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825DE">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default" w:asciiTheme="minorEastAsia" w:hAnsiTheme="minorEastAsia"/>
          <w:sz w:val="28"/>
          <w:szCs w:val="28"/>
          <w:lang w:val="en-US" w:eastAsia="zh-CN"/>
        </w:rPr>
      </w:pPr>
    </w:p>
    <w:p w14:paraId="45B84F79">
      <w:pPr>
        <w:spacing w:line="360" w:lineRule="auto"/>
        <w:jc w:val="center"/>
        <w:rPr>
          <w:rFonts w:hint="eastAsia" w:ascii="宋体" w:hAnsi="宋体"/>
          <w:b/>
          <w:sz w:val="36"/>
          <w:szCs w:val="36"/>
        </w:rPr>
      </w:pPr>
      <w:r>
        <w:rPr>
          <w:rFonts w:hint="eastAsia" w:ascii="宋体" w:hAnsi="宋体"/>
          <w:b/>
          <w:sz w:val="36"/>
          <w:szCs w:val="36"/>
        </w:rPr>
        <w:t>东营市特殊教育学校教师</w:t>
      </w:r>
      <w:r>
        <w:rPr>
          <w:rFonts w:hint="eastAsia" w:ascii="宋体" w:hAnsi="宋体"/>
          <w:b/>
          <w:sz w:val="36"/>
          <w:szCs w:val="36"/>
          <w:lang w:val="en-US" w:eastAsia="zh-CN"/>
        </w:rPr>
        <w:t>绘本</w:t>
      </w:r>
      <w:r>
        <w:rPr>
          <w:rFonts w:hint="eastAsia" w:ascii="宋体" w:hAnsi="宋体"/>
          <w:b/>
          <w:sz w:val="36"/>
          <w:szCs w:val="36"/>
        </w:rPr>
        <w:t>优质课教学设计表</w:t>
      </w:r>
    </w:p>
    <w:tbl>
      <w:tblPr>
        <w:tblStyle w:val="4"/>
        <w:tblW w:w="9472"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3147"/>
        <w:gridCol w:w="1734"/>
        <w:gridCol w:w="73"/>
        <w:gridCol w:w="2640"/>
      </w:tblGrid>
      <w:tr w14:paraId="49EA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78" w:type="dxa"/>
            <w:vAlign w:val="bottom"/>
          </w:tcPr>
          <w:p w14:paraId="6F466C25">
            <w:pPr>
              <w:spacing w:line="520" w:lineRule="exact"/>
              <w:rPr>
                <w:rFonts w:hint="eastAsia" w:ascii="楷体" w:hAnsi="楷体" w:eastAsia="楷体"/>
                <w:b/>
                <w:sz w:val="36"/>
                <w:szCs w:val="32"/>
                <w:lang w:val="en-US" w:eastAsia="zh-CN"/>
              </w:rPr>
            </w:pPr>
            <w:r>
              <w:rPr>
                <w:rFonts w:hint="eastAsia" w:ascii="楷体" w:hAnsi="楷体" w:eastAsia="楷体"/>
                <w:b/>
                <w:sz w:val="36"/>
                <w:szCs w:val="32"/>
                <w:lang w:eastAsia="zh-CN"/>
              </w:rPr>
              <w:t>授课教师</w:t>
            </w:r>
          </w:p>
        </w:tc>
        <w:tc>
          <w:tcPr>
            <w:tcW w:w="3147" w:type="dxa"/>
            <w:vAlign w:val="bottom"/>
          </w:tcPr>
          <w:p w14:paraId="06612B17">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郑春平</w:t>
            </w:r>
          </w:p>
        </w:tc>
        <w:tc>
          <w:tcPr>
            <w:tcW w:w="1807" w:type="dxa"/>
            <w:gridSpan w:val="2"/>
            <w:vAlign w:val="bottom"/>
          </w:tcPr>
          <w:p w14:paraId="5971A8C4">
            <w:pPr>
              <w:spacing w:line="520" w:lineRule="exact"/>
              <w:ind w:firstLine="361" w:firstLineChars="100"/>
              <w:rPr>
                <w:rFonts w:hint="eastAsia" w:ascii="楷体" w:hAnsi="楷体" w:eastAsia="楷体"/>
                <w:b/>
                <w:sz w:val="36"/>
                <w:szCs w:val="32"/>
                <w:lang w:eastAsia="zh-CN"/>
              </w:rPr>
            </w:pPr>
            <w:r>
              <w:rPr>
                <w:rFonts w:hint="eastAsia" w:ascii="楷体" w:hAnsi="楷体" w:eastAsia="楷体"/>
                <w:b/>
                <w:sz w:val="36"/>
                <w:szCs w:val="32"/>
                <w:lang w:val="en-US" w:eastAsia="zh-CN"/>
              </w:rPr>
              <w:t>学 科</w:t>
            </w:r>
          </w:p>
        </w:tc>
        <w:tc>
          <w:tcPr>
            <w:tcW w:w="2640" w:type="dxa"/>
            <w:vAlign w:val="bottom"/>
          </w:tcPr>
          <w:p w14:paraId="162FAC62">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唱游律动</w:t>
            </w:r>
          </w:p>
        </w:tc>
      </w:tr>
      <w:tr w14:paraId="69B6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78" w:type="dxa"/>
            <w:vAlign w:val="bottom"/>
          </w:tcPr>
          <w:p w14:paraId="4449F078">
            <w:pPr>
              <w:spacing w:line="520" w:lineRule="exact"/>
              <w:rPr>
                <w:rFonts w:hint="default" w:ascii="楷体" w:hAnsi="楷体" w:eastAsia="楷体"/>
                <w:b/>
                <w:sz w:val="36"/>
                <w:szCs w:val="32"/>
                <w:lang w:val="en-US"/>
              </w:rPr>
            </w:pPr>
            <w:r>
              <w:rPr>
                <w:rFonts w:hint="eastAsia" w:ascii="楷体" w:hAnsi="楷体" w:eastAsia="楷体"/>
                <w:b/>
                <w:sz w:val="36"/>
                <w:szCs w:val="32"/>
                <w:lang w:val="en-US" w:eastAsia="zh-CN"/>
              </w:rPr>
              <w:t>绘本选择</w:t>
            </w:r>
          </w:p>
        </w:tc>
        <w:tc>
          <w:tcPr>
            <w:tcW w:w="3147" w:type="dxa"/>
            <w:vAlign w:val="bottom"/>
          </w:tcPr>
          <w:p w14:paraId="61D216EB">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《呀！沙包》</w:t>
            </w:r>
          </w:p>
        </w:tc>
        <w:tc>
          <w:tcPr>
            <w:tcW w:w="1807" w:type="dxa"/>
            <w:gridSpan w:val="2"/>
            <w:vAlign w:val="bottom"/>
          </w:tcPr>
          <w:p w14:paraId="4758B34B">
            <w:pPr>
              <w:spacing w:line="520" w:lineRule="exact"/>
              <w:rPr>
                <w:rFonts w:hint="default" w:ascii="楷体" w:hAnsi="楷体" w:eastAsia="楷体"/>
                <w:b/>
                <w:sz w:val="36"/>
                <w:szCs w:val="32"/>
                <w:lang w:val="en-US" w:eastAsia="zh-CN"/>
              </w:rPr>
            </w:pPr>
            <w:r>
              <w:rPr>
                <w:rFonts w:hint="eastAsia" w:ascii="楷体" w:hAnsi="楷体" w:eastAsia="楷体"/>
                <w:b/>
                <w:sz w:val="36"/>
                <w:szCs w:val="32"/>
                <w:lang w:val="en-US" w:eastAsia="zh-CN"/>
              </w:rPr>
              <w:t>课型课时</w:t>
            </w:r>
          </w:p>
        </w:tc>
        <w:tc>
          <w:tcPr>
            <w:tcW w:w="2640" w:type="dxa"/>
            <w:vAlign w:val="bottom"/>
          </w:tcPr>
          <w:p w14:paraId="68742DEA">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新授，第一课时</w:t>
            </w:r>
          </w:p>
        </w:tc>
      </w:tr>
      <w:tr w14:paraId="2C44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878" w:type="dxa"/>
            <w:vAlign w:val="bottom"/>
          </w:tcPr>
          <w:p w14:paraId="300E8843">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授课</w:t>
            </w:r>
            <w:r>
              <w:rPr>
                <w:rFonts w:hint="eastAsia" w:ascii="楷体" w:hAnsi="楷体" w:eastAsia="楷体"/>
                <w:b/>
                <w:sz w:val="36"/>
                <w:szCs w:val="32"/>
              </w:rPr>
              <w:t>班级</w:t>
            </w:r>
          </w:p>
        </w:tc>
        <w:tc>
          <w:tcPr>
            <w:tcW w:w="3147" w:type="dxa"/>
            <w:vAlign w:val="bottom"/>
          </w:tcPr>
          <w:p w14:paraId="674E7DCF">
            <w:pPr>
              <w:spacing w:line="520" w:lineRule="exact"/>
              <w:rPr>
                <w:rFonts w:hint="eastAsia" w:ascii="楷体" w:hAnsi="楷体" w:eastAsia="楷体"/>
                <w:b/>
                <w:sz w:val="36"/>
                <w:szCs w:val="32"/>
                <w:lang w:val="en-US" w:eastAsia="zh-CN"/>
              </w:rPr>
            </w:pPr>
            <w:r>
              <w:rPr>
                <w:rFonts w:hint="eastAsia" w:ascii="楷体" w:hAnsi="楷体" w:eastAsia="楷体"/>
                <w:b/>
                <w:sz w:val="36"/>
                <w:szCs w:val="32"/>
                <w:lang w:val="en-US" w:eastAsia="zh-CN"/>
              </w:rPr>
              <w:t>8年级2班</w:t>
            </w:r>
          </w:p>
        </w:tc>
        <w:tc>
          <w:tcPr>
            <w:tcW w:w="1807" w:type="dxa"/>
            <w:gridSpan w:val="2"/>
            <w:vAlign w:val="bottom"/>
          </w:tcPr>
          <w:p w14:paraId="520DC1C6">
            <w:pPr>
              <w:spacing w:line="520" w:lineRule="exact"/>
              <w:ind w:firstLine="361" w:firstLineChars="100"/>
              <w:rPr>
                <w:rFonts w:hint="eastAsia" w:ascii="楷体" w:hAnsi="楷体" w:eastAsia="楷体"/>
                <w:b/>
                <w:sz w:val="36"/>
                <w:szCs w:val="32"/>
                <w:lang w:eastAsia="zh-CN"/>
              </w:rPr>
            </w:pPr>
            <w:r>
              <w:rPr>
                <w:rFonts w:hint="eastAsia" w:ascii="楷体" w:hAnsi="楷体" w:eastAsia="楷体"/>
                <w:b/>
                <w:sz w:val="36"/>
                <w:szCs w:val="32"/>
                <w:lang w:eastAsia="zh-CN"/>
              </w:rPr>
              <w:t>时</w:t>
            </w:r>
            <w:r>
              <w:rPr>
                <w:rFonts w:hint="eastAsia" w:ascii="楷体" w:hAnsi="楷体" w:eastAsia="楷体"/>
                <w:b/>
                <w:sz w:val="36"/>
                <w:szCs w:val="32"/>
                <w:lang w:val="en-US" w:eastAsia="zh-CN"/>
              </w:rPr>
              <w:t xml:space="preserve"> </w:t>
            </w:r>
            <w:r>
              <w:rPr>
                <w:rFonts w:hint="eastAsia" w:ascii="楷体" w:hAnsi="楷体" w:eastAsia="楷体"/>
                <w:b/>
                <w:sz w:val="36"/>
                <w:szCs w:val="32"/>
                <w:lang w:eastAsia="zh-CN"/>
              </w:rPr>
              <w:t>间</w:t>
            </w:r>
          </w:p>
        </w:tc>
        <w:tc>
          <w:tcPr>
            <w:tcW w:w="2640" w:type="dxa"/>
            <w:vAlign w:val="bottom"/>
          </w:tcPr>
          <w:p w14:paraId="1006B624">
            <w:pPr>
              <w:spacing w:line="520" w:lineRule="exact"/>
              <w:rPr>
                <w:rFonts w:hint="default" w:ascii="楷体" w:hAnsi="楷体" w:eastAsia="楷体"/>
                <w:b/>
                <w:sz w:val="36"/>
                <w:szCs w:val="32"/>
                <w:lang w:val="en-US" w:eastAsia="zh-CN"/>
              </w:rPr>
            </w:pPr>
            <w:r>
              <w:rPr>
                <w:rFonts w:hint="eastAsia" w:ascii="楷体" w:hAnsi="楷体" w:eastAsia="楷体"/>
                <w:b/>
                <w:sz w:val="36"/>
                <w:szCs w:val="32"/>
                <w:lang w:val="en-US" w:eastAsia="zh-CN"/>
              </w:rPr>
              <w:t>4月9号</w:t>
            </w:r>
          </w:p>
        </w:tc>
      </w:tr>
      <w:tr w14:paraId="2A8D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472" w:type="dxa"/>
            <w:gridSpan w:val="5"/>
          </w:tcPr>
          <w:p w14:paraId="5E68218C">
            <w:pPr>
              <w:spacing w:line="520" w:lineRule="exact"/>
              <w:rPr>
                <w:rFonts w:hint="eastAsia" w:ascii="楷体" w:hAnsi="楷体" w:eastAsia="楷体"/>
                <w:b/>
                <w:sz w:val="36"/>
                <w:szCs w:val="32"/>
                <w:lang w:eastAsia="zh-CN"/>
              </w:rPr>
            </w:pPr>
            <w:r>
              <w:rPr>
                <w:rFonts w:hint="eastAsia" w:ascii="楷体" w:hAnsi="楷体" w:eastAsia="楷体"/>
                <w:b/>
                <w:sz w:val="36"/>
                <w:szCs w:val="32"/>
                <w:lang w:val="en-US" w:eastAsia="zh-CN"/>
              </w:rPr>
              <w:t>一、</w:t>
            </w:r>
            <w:r>
              <w:rPr>
                <w:rFonts w:hint="eastAsia" w:ascii="楷体" w:hAnsi="楷体" w:eastAsia="楷体"/>
                <w:b/>
                <w:sz w:val="36"/>
                <w:szCs w:val="32"/>
                <w:lang w:eastAsia="zh-CN"/>
              </w:rPr>
              <w:t>学情分析</w:t>
            </w:r>
          </w:p>
        </w:tc>
      </w:tr>
      <w:tr w14:paraId="63C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472" w:type="dxa"/>
            <w:gridSpan w:val="5"/>
          </w:tcPr>
          <w:p w14:paraId="36B3987F">
            <w:pPr>
              <w:spacing w:line="520" w:lineRule="exact"/>
              <w:ind w:firstLine="361" w:firstLineChars="100"/>
              <w:rPr>
                <w:rFonts w:hint="eastAsia" w:ascii="楷体" w:hAnsi="楷体" w:eastAsia="楷体"/>
                <w:b/>
                <w:sz w:val="36"/>
                <w:szCs w:val="32"/>
                <w:lang w:eastAsia="zh-CN"/>
              </w:rPr>
            </w:pPr>
            <w:r>
              <w:rPr>
                <w:rFonts w:hint="eastAsia" w:ascii="楷体" w:hAnsi="楷体" w:eastAsia="楷体"/>
                <w:b/>
                <w:sz w:val="36"/>
                <w:szCs w:val="32"/>
                <w:lang w:eastAsia="zh-CN"/>
              </w:rPr>
              <w:t>本班学生共</w:t>
            </w:r>
            <w:r>
              <w:rPr>
                <w:rFonts w:hint="eastAsia" w:ascii="楷体" w:hAnsi="楷体" w:eastAsia="楷体"/>
                <w:b/>
                <w:sz w:val="36"/>
                <w:szCs w:val="32"/>
                <w:lang w:val="en-US" w:eastAsia="zh-CN"/>
              </w:rPr>
              <w:t>2名学生，全部为孤独症学生。A层学生李明哲，情绪稳定在颜色、旋律、节奏等感官刺激灵敏，尤其在音乐、律动活动中专注力较好，能快速跟随简单节奏模仿动作。B层学生郝恩泽，情绪不稳定，注意力持续时间短，粗大动作协调性不足，节奏把控、动作模仿有待提高。仅能完成单一步骤简单完成。</w:t>
            </w:r>
          </w:p>
        </w:tc>
      </w:tr>
      <w:tr w14:paraId="0A220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9472" w:type="dxa"/>
            <w:gridSpan w:val="5"/>
          </w:tcPr>
          <w:p w14:paraId="778661F9">
            <w:pPr>
              <w:spacing w:line="520" w:lineRule="exact"/>
              <w:rPr>
                <w:rFonts w:hint="eastAsia" w:ascii="楷体" w:hAnsi="楷体" w:eastAsia="楷体"/>
                <w:b/>
                <w:sz w:val="36"/>
                <w:szCs w:val="32"/>
                <w:lang w:val="en-US" w:eastAsia="zh-CN"/>
              </w:rPr>
            </w:pPr>
            <w:r>
              <w:rPr>
                <w:rFonts w:hint="eastAsia" w:ascii="楷体" w:hAnsi="楷体" w:eastAsia="楷体"/>
                <w:b/>
                <w:sz w:val="36"/>
                <w:szCs w:val="32"/>
                <w:lang w:val="en-US" w:eastAsia="zh-CN"/>
              </w:rPr>
              <w:t>二、</w:t>
            </w:r>
            <w:r>
              <w:rPr>
                <w:rFonts w:hint="eastAsia" w:ascii="楷体" w:hAnsi="楷体" w:eastAsia="楷体"/>
                <w:b/>
                <w:sz w:val="36"/>
                <w:szCs w:val="32"/>
                <w:lang w:eastAsia="zh-CN"/>
              </w:rPr>
              <w:t>教学目标</w:t>
            </w:r>
            <w:r>
              <w:rPr>
                <w:rFonts w:hint="eastAsia" w:ascii="楷体" w:hAnsi="楷体" w:eastAsia="楷体"/>
                <w:b/>
                <w:sz w:val="36"/>
                <w:szCs w:val="32"/>
                <w:lang w:val="en-US" w:eastAsia="zh-CN"/>
              </w:rPr>
              <w:t xml:space="preserve"> （分层）</w:t>
            </w:r>
          </w:p>
        </w:tc>
      </w:tr>
      <w:tr w14:paraId="60D2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9472" w:type="dxa"/>
            <w:gridSpan w:val="5"/>
          </w:tcPr>
          <w:p w14:paraId="2E7F23FE">
            <w:pPr>
              <w:spacing w:line="520" w:lineRule="exact"/>
              <w:rPr>
                <w:rFonts w:hint="eastAsia" w:ascii="楷体" w:hAnsi="楷体" w:eastAsia="楷体"/>
                <w:b/>
                <w:sz w:val="36"/>
                <w:szCs w:val="32"/>
                <w:lang w:val="en-US" w:eastAsia="zh-CN"/>
              </w:rPr>
            </w:pPr>
            <w:r>
              <w:rPr>
                <w:rFonts w:hint="eastAsia" w:ascii="楷体" w:hAnsi="楷体" w:eastAsia="楷体"/>
                <w:b/>
                <w:sz w:val="36"/>
                <w:szCs w:val="32"/>
                <w:lang w:val="en-US" w:eastAsia="zh-CN"/>
              </w:rPr>
              <w:t>A层： 1、能完整理解绘本《呀！沙包》的故事逻辑，关联游戏与绘本情节，清晰掌握“听节奏传沙包、定点扔”两项游戏的完整规则</w:t>
            </w:r>
          </w:p>
          <w:p w14:paraId="12F7A683">
            <w:pPr>
              <w:numPr>
                <w:ilvl w:val="0"/>
                <w:numId w:val="1"/>
              </w:numPr>
              <w:spacing w:line="520" w:lineRule="exact"/>
              <w:ind w:firstLine="361" w:firstLineChars="100"/>
              <w:rPr>
                <w:rFonts w:hint="eastAsia" w:ascii="楷体" w:hAnsi="楷体" w:eastAsia="楷体"/>
                <w:b/>
                <w:sz w:val="36"/>
                <w:szCs w:val="32"/>
                <w:lang w:val="en-US" w:eastAsia="zh-CN"/>
              </w:rPr>
            </w:pPr>
            <w:r>
              <w:rPr>
                <w:rFonts w:hint="eastAsia" w:ascii="楷体" w:hAnsi="楷体" w:eastAsia="楷体"/>
                <w:b/>
                <w:sz w:val="36"/>
                <w:szCs w:val="32"/>
                <w:lang w:val="en-US" w:eastAsia="zh-CN"/>
              </w:rPr>
              <w:t>能独立跟随音乐节奏完成连续踢沙包动作，近距离传沙包，能瞄准指定区域完成扔沙包动作并拍出节奏。</w:t>
            </w:r>
          </w:p>
          <w:p w14:paraId="0B79047F">
            <w:pPr>
              <w:numPr>
                <w:ilvl w:val="0"/>
                <w:numId w:val="0"/>
              </w:numPr>
              <w:spacing w:line="520" w:lineRule="exact"/>
              <w:rPr>
                <w:rFonts w:hint="eastAsia" w:ascii="楷体" w:hAnsi="楷体" w:eastAsia="楷体"/>
                <w:b/>
                <w:sz w:val="36"/>
                <w:szCs w:val="32"/>
                <w:lang w:val="en-US" w:eastAsia="zh-CN"/>
              </w:rPr>
            </w:pPr>
            <w:r>
              <w:rPr>
                <w:rFonts w:hint="eastAsia" w:ascii="楷体" w:hAnsi="楷体" w:eastAsia="楷体"/>
                <w:b/>
                <w:sz w:val="36"/>
                <w:szCs w:val="32"/>
                <w:lang w:val="en-US" w:eastAsia="zh-CN"/>
              </w:rPr>
              <w:t>B层：1、能在视觉提示、口头指令双重辅助下，做出每项游戏的核心动作（传、扔）</w:t>
            </w:r>
          </w:p>
          <w:p w14:paraId="346BE6A4">
            <w:pPr>
              <w:numPr>
                <w:ilvl w:val="0"/>
                <w:numId w:val="0"/>
              </w:numPr>
              <w:spacing w:line="520" w:lineRule="exact"/>
              <w:rPr>
                <w:rFonts w:hint="default" w:ascii="楷体" w:hAnsi="楷体" w:eastAsia="楷体"/>
                <w:b/>
                <w:sz w:val="36"/>
                <w:szCs w:val="32"/>
                <w:lang w:val="en-US" w:eastAsia="zh-CN"/>
              </w:rPr>
            </w:pPr>
            <w:r>
              <w:rPr>
                <w:rFonts w:hint="eastAsia" w:ascii="楷体" w:hAnsi="楷体" w:eastAsia="楷体"/>
                <w:b/>
                <w:sz w:val="36"/>
                <w:szCs w:val="32"/>
                <w:lang w:val="en-US" w:eastAsia="zh-CN"/>
              </w:rPr>
              <w:t>2、在肢体辅助（如牵手引导）下，能跟随音乐节奏慢速度完成传沙包、扔沙包等基础动作，减少抗拒动作，提升肢体配合度。</w:t>
            </w:r>
          </w:p>
        </w:tc>
      </w:tr>
      <w:tr w14:paraId="0BE6C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472" w:type="dxa"/>
            <w:gridSpan w:val="5"/>
          </w:tcPr>
          <w:p w14:paraId="72F20E66">
            <w:pPr>
              <w:spacing w:line="520" w:lineRule="exact"/>
              <w:rPr>
                <w:rFonts w:hint="eastAsia" w:ascii="楷体" w:hAnsi="楷体" w:eastAsia="楷体"/>
                <w:b/>
                <w:sz w:val="36"/>
                <w:szCs w:val="32"/>
                <w:lang w:eastAsia="zh-CN"/>
              </w:rPr>
            </w:pPr>
            <w:r>
              <w:rPr>
                <w:rFonts w:hint="eastAsia" w:ascii="楷体" w:hAnsi="楷体" w:eastAsia="楷体"/>
                <w:b/>
                <w:sz w:val="36"/>
                <w:szCs w:val="32"/>
                <w:lang w:val="en-US" w:eastAsia="zh-CN"/>
              </w:rPr>
              <w:t>三、</w:t>
            </w:r>
            <w:r>
              <w:rPr>
                <w:rFonts w:hint="eastAsia" w:ascii="楷体" w:hAnsi="楷体" w:eastAsia="楷体"/>
                <w:b/>
                <w:sz w:val="36"/>
                <w:szCs w:val="32"/>
                <w:lang w:eastAsia="zh-CN"/>
              </w:rPr>
              <w:t>教学准备</w:t>
            </w:r>
          </w:p>
        </w:tc>
      </w:tr>
      <w:tr w14:paraId="4EA4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9472" w:type="dxa"/>
            <w:gridSpan w:val="5"/>
          </w:tcPr>
          <w:p w14:paraId="5C4D579C">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知识准备：四分、八分节奏的学习</w:t>
            </w:r>
          </w:p>
          <w:p w14:paraId="12CF96C7">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教学材料：</w:t>
            </w:r>
            <w:r>
              <w:rPr>
                <w:rFonts w:hint="eastAsia" w:ascii="楷体" w:hAnsi="楷体" w:eastAsia="楷体" w:cs="楷体"/>
                <w:b/>
                <w:bCs/>
                <w:i w:val="0"/>
                <w:iCs w:val="0"/>
                <w:sz w:val="36"/>
                <w:szCs w:val="36"/>
                <w:rtl w:val="0"/>
                <w:lang w:val="zh-TW" w:eastAsia="zh-TW"/>
              </w:rPr>
              <w:t>音乐</w:t>
            </w:r>
            <w:r>
              <w:rPr>
                <w:rFonts w:hint="eastAsia" w:ascii="楷体" w:hAnsi="楷体" w:eastAsia="楷体" w:cs="楷体"/>
                <w:b/>
                <w:bCs/>
                <w:i w:val="0"/>
                <w:iCs w:val="0"/>
                <w:sz w:val="36"/>
                <w:szCs w:val="36"/>
                <w:rtl w:val="0"/>
                <w:lang w:val="zh-TW" w:eastAsia="zh-CN"/>
              </w:rPr>
              <w:t>伴奏</w:t>
            </w:r>
            <w:r>
              <w:rPr>
                <w:rFonts w:hint="eastAsia" w:ascii="楷体" w:hAnsi="楷体" w:eastAsia="楷体" w:cs="楷体"/>
                <w:b/>
                <w:bCs/>
                <w:i w:val="0"/>
                <w:iCs w:val="0"/>
                <w:sz w:val="36"/>
                <w:szCs w:val="36"/>
                <w:rtl w:val="0"/>
                <w:lang w:val="zh-TW" w:eastAsia="zh-TW"/>
              </w:rPr>
              <w:t>、呼啦圈、沙包、绳子、绘本</w:t>
            </w:r>
            <w:r>
              <w:rPr>
                <w:rFonts w:hint="eastAsia" w:ascii="楷体" w:hAnsi="楷体" w:eastAsia="楷体" w:cs="楷体"/>
                <w:b/>
                <w:bCs/>
                <w:i w:val="0"/>
                <w:iCs w:val="0"/>
                <w:sz w:val="36"/>
                <w:szCs w:val="36"/>
                <w:rtl w:val="0"/>
                <w:lang w:val="en-US" w:eastAsia="zh-CN"/>
              </w:rPr>
              <w:t>ppt</w:t>
            </w:r>
            <w:r>
              <w:rPr>
                <w:rFonts w:hint="eastAsia" w:ascii="楷体" w:hAnsi="楷体" w:eastAsia="楷体" w:cs="楷体"/>
                <w:b/>
                <w:bCs/>
                <w:sz w:val="36"/>
                <w:szCs w:val="36"/>
                <w:lang w:eastAsia="zh-CN"/>
              </w:rPr>
              <w:t xml:space="preserve"> </w:t>
            </w:r>
          </w:p>
        </w:tc>
      </w:tr>
      <w:tr w14:paraId="4465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9472" w:type="dxa"/>
            <w:gridSpan w:val="5"/>
          </w:tcPr>
          <w:p w14:paraId="13921418">
            <w:pPr>
              <w:spacing w:line="520" w:lineRule="exact"/>
              <w:rPr>
                <w:rFonts w:hint="default" w:ascii="楷体" w:hAnsi="楷体" w:eastAsia="楷体"/>
                <w:b/>
                <w:sz w:val="36"/>
                <w:szCs w:val="32"/>
                <w:lang w:val="en-US" w:eastAsia="zh-CN"/>
              </w:rPr>
            </w:pPr>
            <w:r>
              <w:rPr>
                <w:rFonts w:hint="eastAsia" w:ascii="楷体" w:hAnsi="楷体" w:eastAsia="楷体"/>
                <w:b/>
                <w:sz w:val="36"/>
                <w:szCs w:val="32"/>
                <w:lang w:val="en-US" w:eastAsia="zh-CN"/>
              </w:rPr>
              <w:t>四、</w:t>
            </w:r>
            <w:r>
              <w:rPr>
                <w:rFonts w:hint="eastAsia" w:ascii="楷体" w:hAnsi="楷体" w:eastAsia="楷体"/>
                <w:b/>
                <w:sz w:val="36"/>
                <w:szCs w:val="32"/>
                <w:lang w:eastAsia="zh-CN"/>
              </w:rPr>
              <w:t>教学重点、难点</w:t>
            </w:r>
            <w:r>
              <w:rPr>
                <w:rFonts w:hint="eastAsia" w:ascii="楷体" w:hAnsi="楷体" w:eastAsia="楷体"/>
                <w:b/>
                <w:sz w:val="36"/>
                <w:szCs w:val="32"/>
                <w:lang w:val="en-US" w:eastAsia="zh-CN"/>
              </w:rPr>
              <w:t xml:space="preserve"> (分层)</w:t>
            </w:r>
          </w:p>
        </w:tc>
      </w:tr>
      <w:tr w14:paraId="4658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trPr>
        <w:tc>
          <w:tcPr>
            <w:tcW w:w="9472" w:type="dxa"/>
            <w:gridSpan w:val="5"/>
          </w:tcPr>
          <w:p w14:paraId="359FADB5">
            <w:pPr>
              <w:spacing w:line="520" w:lineRule="exact"/>
              <w:ind w:firstLine="361" w:firstLineChars="100"/>
              <w:rPr>
                <w:rFonts w:hint="default" w:ascii="楷体" w:hAnsi="楷体" w:eastAsia="楷体"/>
                <w:b/>
                <w:sz w:val="36"/>
                <w:szCs w:val="32"/>
                <w:lang w:val="en-US" w:eastAsia="zh-CN"/>
              </w:rPr>
            </w:pPr>
            <w:r>
              <w:rPr>
                <w:rFonts w:hint="eastAsia" w:ascii="楷体" w:hAnsi="楷体" w:eastAsia="楷体"/>
                <w:b/>
                <w:sz w:val="36"/>
                <w:szCs w:val="32"/>
                <w:lang w:eastAsia="zh-CN"/>
              </w:rPr>
              <w:t>重点：</w:t>
            </w:r>
            <w:r>
              <w:rPr>
                <w:rFonts w:hint="eastAsia" w:ascii="楷体" w:hAnsi="楷体" w:eastAsia="楷体"/>
                <w:b/>
                <w:sz w:val="36"/>
                <w:szCs w:val="32"/>
                <w:lang w:val="en-US" w:eastAsia="zh-CN"/>
              </w:rPr>
              <w:t>A层：独立跟随音乐节奏完成传、扔沙包，动作协调、节奏稳定，提升动作控制能力。理解并遵守游戏轮流、合作规则，主动与同伴进行简单互动，体验集体游戏乐趣。B层：在辅助下完成传、扔等基础动作，建立肢体与沙包的基本联结，减少抗拒。感知音乐节奏与沙包触感，保持3–5分钟注意力，愿意参与游戏。在视觉提示、口头指令下理解单一动作要求，对正向强化产生积极反应。</w:t>
            </w:r>
          </w:p>
          <w:p w14:paraId="369146F8">
            <w:pPr>
              <w:spacing w:line="520" w:lineRule="exact"/>
              <w:ind w:firstLine="361" w:firstLineChars="100"/>
              <w:rPr>
                <w:rFonts w:hint="default" w:ascii="楷体" w:hAnsi="楷体" w:eastAsia="楷体"/>
                <w:b/>
                <w:sz w:val="36"/>
                <w:szCs w:val="32"/>
                <w:lang w:val="en-US" w:eastAsia="zh-CN"/>
              </w:rPr>
            </w:pPr>
            <w:r>
              <w:rPr>
                <w:rFonts w:hint="eastAsia" w:ascii="楷体" w:hAnsi="楷体" w:eastAsia="楷体"/>
                <w:b/>
                <w:sz w:val="36"/>
                <w:szCs w:val="32"/>
                <w:lang w:eastAsia="zh-CN"/>
              </w:rPr>
              <w:t>难点：</w:t>
            </w:r>
            <w:r>
              <w:rPr>
                <w:rFonts w:hint="eastAsia" w:ascii="楷体" w:hAnsi="楷体" w:eastAsia="楷体"/>
                <w:b/>
                <w:sz w:val="36"/>
                <w:szCs w:val="32"/>
                <w:lang w:val="en-US" w:eastAsia="zh-CN"/>
              </w:rPr>
              <w:t>A层</w:t>
            </w:r>
            <w:r>
              <w:rPr>
                <w:rFonts w:hint="eastAsia" w:ascii="楷体" w:hAnsi="楷体" w:eastAsia="楷体"/>
                <w:b/>
                <w:sz w:val="36"/>
                <w:szCs w:val="32"/>
                <w:lang w:eastAsia="zh-CN"/>
              </w:rPr>
              <w:t xml:space="preserve"> ：主动配合同伴传接沙包，克服独占、争抢，遵守轮流秩序。面对失误、规则调整时保持稳定情绪，不逃避、不哭闹，主动尝试。</w:t>
            </w:r>
            <w:r>
              <w:rPr>
                <w:rFonts w:hint="eastAsia" w:ascii="楷体" w:hAnsi="楷体" w:eastAsia="楷体"/>
                <w:b/>
                <w:sz w:val="36"/>
                <w:szCs w:val="32"/>
                <w:lang w:val="en-US" w:eastAsia="zh-CN"/>
              </w:rPr>
              <w:t>B层：克服肢体不协调，在辅助下完成连贯动作，减少逃避、抗拒。在音乐、多人环境中保持专注，不因感官刺激出现情绪波动。从被动接受辅助，逐步过渡到主动伸手、尝试动作，提升参与意愿。</w:t>
            </w:r>
          </w:p>
          <w:p w14:paraId="627B8214">
            <w:pPr>
              <w:spacing w:line="520" w:lineRule="exact"/>
              <w:ind w:firstLine="361" w:firstLineChars="100"/>
              <w:rPr>
                <w:rFonts w:hint="eastAsia" w:ascii="楷体" w:hAnsi="楷体" w:eastAsia="楷体"/>
                <w:b/>
                <w:sz w:val="36"/>
                <w:szCs w:val="32"/>
                <w:lang w:eastAsia="zh-CN"/>
              </w:rPr>
            </w:pPr>
          </w:p>
        </w:tc>
      </w:tr>
      <w:tr w14:paraId="18B8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6759" w:type="dxa"/>
            <w:gridSpan w:val="3"/>
          </w:tcPr>
          <w:p w14:paraId="3F2BCFC7">
            <w:pPr>
              <w:spacing w:line="520" w:lineRule="exact"/>
              <w:rPr>
                <w:rFonts w:hint="eastAsia" w:ascii="楷体" w:hAnsi="楷体" w:eastAsia="楷体"/>
                <w:b/>
                <w:sz w:val="32"/>
                <w:szCs w:val="28"/>
                <w:lang w:eastAsia="zh-CN"/>
              </w:rPr>
            </w:pPr>
            <w:r>
              <w:rPr>
                <w:rFonts w:hint="eastAsia" w:ascii="楷体" w:hAnsi="楷体" w:eastAsia="楷体"/>
                <w:b/>
                <w:sz w:val="32"/>
                <w:szCs w:val="28"/>
                <w:lang w:val="en-US" w:eastAsia="zh-CN"/>
              </w:rPr>
              <w:t>五、</w:t>
            </w:r>
            <w:r>
              <w:rPr>
                <w:rFonts w:hint="eastAsia" w:ascii="楷体" w:hAnsi="楷体" w:eastAsia="楷体"/>
                <w:b/>
                <w:sz w:val="32"/>
                <w:szCs w:val="28"/>
                <w:lang w:eastAsia="zh-CN"/>
              </w:rPr>
              <w:t>教学过程</w:t>
            </w:r>
          </w:p>
        </w:tc>
        <w:tc>
          <w:tcPr>
            <w:tcW w:w="2713" w:type="dxa"/>
            <w:gridSpan w:val="2"/>
          </w:tcPr>
          <w:p w14:paraId="68DE6986">
            <w:pPr>
              <w:spacing w:line="520" w:lineRule="exact"/>
              <w:ind w:firstLine="321" w:firstLineChars="100"/>
              <w:rPr>
                <w:rFonts w:hint="eastAsia" w:ascii="楷体" w:hAnsi="楷体" w:eastAsia="楷体"/>
                <w:b/>
                <w:sz w:val="32"/>
                <w:szCs w:val="28"/>
                <w:lang w:eastAsia="zh-CN"/>
              </w:rPr>
            </w:pPr>
            <w:r>
              <w:rPr>
                <w:rFonts w:hint="eastAsia" w:ascii="楷体" w:hAnsi="楷体" w:eastAsia="楷体"/>
                <w:b/>
                <w:sz w:val="32"/>
                <w:szCs w:val="28"/>
                <w:lang w:eastAsia="zh-CN"/>
              </w:rPr>
              <w:t>设计意图</w:t>
            </w:r>
          </w:p>
        </w:tc>
      </w:tr>
      <w:tr w14:paraId="4893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9" w:type="dxa"/>
            <w:gridSpan w:val="3"/>
          </w:tcPr>
          <w:p w14:paraId="1CDD4CD6">
            <w:pPr>
              <w:numPr>
                <w:ilvl w:val="0"/>
                <w:numId w:val="2"/>
              </w:numPr>
              <w:spacing w:line="520" w:lineRule="exact"/>
              <w:ind w:left="0" w:leftChars="0" w:firstLineChars="0"/>
              <w:rPr>
                <w:rFonts w:hint="eastAsia" w:ascii="楷体" w:hAnsi="楷体" w:eastAsia="楷体"/>
                <w:b/>
                <w:sz w:val="36"/>
                <w:szCs w:val="36"/>
                <w:lang w:eastAsia="zh-CN"/>
              </w:rPr>
            </w:pPr>
            <w:r>
              <w:rPr>
                <w:rFonts w:hint="eastAsia" w:ascii="楷体" w:hAnsi="楷体" w:eastAsia="楷体"/>
                <w:b/>
                <w:sz w:val="36"/>
                <w:szCs w:val="36"/>
                <w:lang w:eastAsia="zh-CN"/>
              </w:rPr>
              <w:t>导入</w:t>
            </w:r>
          </w:p>
          <w:p w14:paraId="07B5A604">
            <w:pPr>
              <w:numPr>
                <w:ilvl w:val="0"/>
                <w:numId w:val="0"/>
              </w:numPr>
              <w:spacing w:line="520" w:lineRule="exact"/>
              <w:rPr>
                <w:rFonts w:hint="eastAsia" w:ascii="楷体" w:hAnsi="楷体" w:eastAsia="楷体"/>
                <w:b/>
                <w:sz w:val="36"/>
                <w:szCs w:val="36"/>
                <w:lang w:eastAsia="zh-CN"/>
              </w:rPr>
            </w:pPr>
            <w:r>
              <w:rPr>
                <w:rFonts w:hint="eastAsia" w:ascii="楷体" w:hAnsi="楷体" w:eastAsia="楷体"/>
                <w:b/>
                <w:sz w:val="36"/>
                <w:szCs w:val="36"/>
                <w:lang w:eastAsia="zh-CN"/>
              </w:rPr>
              <w:t>组织课堂：上课，同学们好，请坐</w:t>
            </w:r>
          </w:p>
          <w:p w14:paraId="3313BFB7">
            <w:pPr>
              <w:numPr>
                <w:ilvl w:val="0"/>
                <w:numId w:val="0"/>
              </w:numPr>
              <w:spacing w:line="520" w:lineRule="exact"/>
              <w:rPr>
                <w:rFonts w:hint="eastAsia" w:ascii="楷体" w:hAnsi="楷体" w:eastAsia="楷体"/>
                <w:b/>
                <w:sz w:val="36"/>
                <w:szCs w:val="36"/>
                <w:lang w:eastAsia="zh-CN"/>
              </w:rPr>
            </w:pPr>
            <w:r>
              <w:rPr>
                <w:rFonts w:hint="eastAsia" w:ascii="楷体" w:hAnsi="楷体" w:eastAsia="楷体"/>
                <w:b/>
                <w:sz w:val="36"/>
                <w:szCs w:val="36"/>
                <w:lang w:eastAsia="zh-CN"/>
              </w:rPr>
              <w:t>直接导入：同学们，你们看老师手里拿的是什么？</w:t>
            </w:r>
          </w:p>
          <w:p w14:paraId="7823295B">
            <w:pPr>
              <w:spacing w:line="520" w:lineRule="exact"/>
              <w:rPr>
                <w:rFonts w:hint="eastAsia" w:ascii="楷体" w:hAnsi="楷体" w:eastAsia="楷体"/>
                <w:b/>
                <w:sz w:val="36"/>
                <w:szCs w:val="36"/>
                <w:lang w:eastAsia="zh-CN"/>
              </w:rPr>
            </w:pPr>
            <w:r>
              <w:rPr>
                <w:rFonts w:hint="eastAsia" w:ascii="楷体" w:hAnsi="楷体" w:eastAsia="楷体"/>
                <w:b/>
                <w:sz w:val="36"/>
                <w:szCs w:val="36"/>
                <w:lang w:eastAsia="zh-CN"/>
              </w:rPr>
              <w:t>学生：沙包。</w:t>
            </w:r>
          </w:p>
          <w:p w14:paraId="377C4D79">
            <w:pPr>
              <w:spacing w:line="520" w:lineRule="exact"/>
              <w:rPr>
                <w:rFonts w:hint="eastAsia" w:ascii="楷体" w:hAnsi="楷体" w:eastAsia="楷体"/>
                <w:b/>
                <w:sz w:val="36"/>
                <w:szCs w:val="36"/>
                <w:lang w:eastAsia="zh-CN"/>
              </w:rPr>
            </w:pPr>
            <w:r>
              <w:rPr>
                <w:rFonts w:hint="eastAsia" w:ascii="楷体" w:hAnsi="楷体" w:eastAsia="楷体"/>
                <w:b/>
                <w:sz w:val="36"/>
                <w:szCs w:val="36"/>
                <w:lang w:eastAsia="zh-CN"/>
              </w:rPr>
              <w:t>教师：同学们，你们的声音真洪亮，并且回答的也非常准确。那这节课沙包和我们会发生什么样的事情呢？让我们一起走进今天的课堂《奇妙的节拍》</w:t>
            </w:r>
          </w:p>
          <w:p w14:paraId="192517DB">
            <w:pPr>
              <w:numPr>
                <w:ilvl w:val="0"/>
                <w:numId w:val="2"/>
              </w:numPr>
              <w:spacing w:line="520" w:lineRule="exact"/>
              <w:ind w:left="0" w:leftChars="0" w:firstLine="0" w:firstLineChars="0"/>
              <w:rPr>
                <w:rFonts w:hint="eastAsia" w:ascii="楷体" w:hAnsi="楷体" w:eastAsia="楷体"/>
                <w:b/>
                <w:sz w:val="36"/>
                <w:szCs w:val="36"/>
                <w:lang w:val="en-US" w:eastAsia="zh-CN"/>
              </w:rPr>
            </w:pPr>
            <w:r>
              <w:rPr>
                <w:rFonts w:hint="eastAsia" w:ascii="楷体" w:hAnsi="楷体" w:eastAsia="楷体"/>
                <w:b/>
                <w:sz w:val="36"/>
                <w:szCs w:val="36"/>
                <w:lang w:eastAsia="zh-CN"/>
              </w:rPr>
              <w:t>整体感知</w:t>
            </w:r>
          </w:p>
          <w:p w14:paraId="17932CD7">
            <w:pPr>
              <w:numPr>
                <w:ilvl w:val="0"/>
                <w:numId w:val="0"/>
              </w:numPr>
              <w:spacing w:line="520" w:lineRule="exact"/>
              <w:ind w:leftChars="0"/>
              <w:rPr>
                <w:rFonts w:hint="eastAsia" w:ascii="楷体" w:hAnsi="楷体" w:eastAsia="楷体"/>
                <w:b/>
                <w:sz w:val="36"/>
                <w:szCs w:val="36"/>
                <w:lang w:val="en-US" w:eastAsia="zh-CN"/>
              </w:rPr>
            </w:pPr>
            <w:r>
              <w:rPr>
                <w:rFonts w:hint="eastAsia" w:ascii="楷体" w:hAnsi="楷体" w:eastAsia="楷体"/>
                <w:b/>
                <w:sz w:val="36"/>
                <w:szCs w:val="36"/>
                <w:lang w:val="en-US" w:eastAsia="zh-CN"/>
              </w:rPr>
              <w:t>1.听音乐传沙包</w:t>
            </w:r>
          </w:p>
          <w:p w14:paraId="43CF5E2C">
            <w:pPr>
              <w:numPr>
                <w:ilvl w:val="0"/>
                <w:numId w:val="0"/>
              </w:numPr>
              <w:spacing w:line="520" w:lineRule="exact"/>
              <w:ind w:firstLine="361" w:firstLineChars="100"/>
              <w:rPr>
                <w:rFonts w:hint="default" w:ascii="楷体" w:hAnsi="楷体" w:eastAsia="楷体"/>
                <w:b/>
                <w:sz w:val="36"/>
                <w:szCs w:val="36"/>
                <w:lang w:val="en-US" w:eastAsia="zh-CN"/>
              </w:rPr>
            </w:pPr>
            <w:r>
              <w:rPr>
                <w:rFonts w:hint="eastAsia" w:ascii="楷体" w:hAnsi="楷体" w:eastAsia="楷体"/>
                <w:b/>
                <w:sz w:val="36"/>
                <w:szCs w:val="36"/>
                <w:lang w:val="en-US" w:eastAsia="zh-CN"/>
              </w:rPr>
              <w:t>首先听绘本故事，看绘本里的小动物用沙包做了什么游戏。然后观看视频示范，教师带领孩子们席地而坐听音乐做传沙包的游戏。A层学生能够主动听着节拍进行传沙包B层学生在教师的肢体辅助下完成动作，口中能够喊着口令</w:t>
            </w:r>
          </w:p>
          <w:p w14:paraId="05387EFF">
            <w:pPr>
              <w:numPr>
                <w:ilvl w:val="0"/>
                <w:numId w:val="0"/>
              </w:numPr>
              <w:spacing w:line="520" w:lineRule="exact"/>
              <w:rPr>
                <w:rFonts w:hint="eastAsia" w:ascii="楷体" w:hAnsi="楷体" w:eastAsia="楷体"/>
                <w:b/>
                <w:sz w:val="36"/>
                <w:szCs w:val="36"/>
                <w:lang w:val="en-US" w:eastAsia="zh-CN"/>
              </w:rPr>
            </w:pPr>
            <w:r>
              <w:rPr>
                <w:rFonts w:hint="eastAsia" w:ascii="楷体" w:hAnsi="楷体" w:eastAsia="楷体"/>
                <w:b/>
                <w:sz w:val="36"/>
                <w:szCs w:val="36"/>
                <w:lang w:val="en-US" w:eastAsia="zh-CN"/>
              </w:rPr>
              <w:t>2.听音乐扔沙包</w:t>
            </w:r>
          </w:p>
          <w:p w14:paraId="77374D42">
            <w:pPr>
              <w:numPr>
                <w:ilvl w:val="0"/>
                <w:numId w:val="0"/>
              </w:numPr>
              <w:spacing w:line="520" w:lineRule="exact"/>
              <w:ind w:firstLine="361" w:firstLineChars="100"/>
              <w:rPr>
                <w:rFonts w:hint="default" w:ascii="楷体" w:hAnsi="楷体" w:eastAsia="楷体"/>
                <w:b/>
                <w:sz w:val="36"/>
                <w:szCs w:val="36"/>
                <w:lang w:val="en-US" w:eastAsia="zh-CN"/>
              </w:rPr>
            </w:pPr>
            <w:r>
              <w:rPr>
                <w:rFonts w:hint="eastAsia" w:ascii="楷体" w:hAnsi="楷体" w:eastAsia="楷体"/>
                <w:b/>
                <w:sz w:val="36"/>
                <w:szCs w:val="36"/>
                <w:lang w:val="en-US" w:eastAsia="zh-CN"/>
              </w:rPr>
              <w:t>首先听绘本故事，看绘本里的小动物用沙包做了什么游戏。教师讲解扔沙包的规则。同学们站成一排，每个孩子根据教师的规则依次把沙包扔进小呼啦圈，并根据扔沙包的数量形成新的节奏型，并跟音乐把节奏拍出来。A组同学做到可以在黑板上写出创编的节奏。</w:t>
            </w:r>
          </w:p>
          <w:p w14:paraId="33EDBE02">
            <w:pPr>
              <w:numPr>
                <w:ilvl w:val="0"/>
                <w:numId w:val="3"/>
              </w:numPr>
              <w:spacing w:line="520" w:lineRule="exact"/>
              <w:rPr>
                <w:rFonts w:hint="eastAsia" w:ascii="楷体" w:hAnsi="楷体" w:eastAsia="楷体"/>
                <w:b/>
                <w:sz w:val="36"/>
                <w:szCs w:val="36"/>
                <w:lang w:val="en-US" w:eastAsia="zh-CN"/>
              </w:rPr>
            </w:pPr>
            <w:r>
              <w:rPr>
                <w:rFonts w:hint="eastAsia" w:ascii="楷体" w:hAnsi="楷体" w:eastAsia="楷体"/>
                <w:b/>
                <w:sz w:val="36"/>
                <w:szCs w:val="36"/>
                <w:lang w:val="en-US" w:eastAsia="zh-CN"/>
              </w:rPr>
              <w:t>总结升华</w:t>
            </w:r>
          </w:p>
          <w:p w14:paraId="6F657009">
            <w:pPr>
              <w:numPr>
                <w:ilvl w:val="0"/>
                <w:numId w:val="0"/>
              </w:numPr>
              <w:spacing w:line="520" w:lineRule="exact"/>
              <w:ind w:firstLine="361" w:firstLineChars="100"/>
              <w:rPr>
                <w:rFonts w:hint="eastAsia" w:ascii="楷体" w:hAnsi="楷体" w:eastAsia="楷体"/>
                <w:b/>
                <w:sz w:val="36"/>
                <w:szCs w:val="36"/>
                <w:lang w:val="en-US" w:eastAsia="zh-CN"/>
              </w:rPr>
            </w:pPr>
            <w:r>
              <w:rPr>
                <w:rFonts w:hint="eastAsia" w:ascii="楷体" w:hAnsi="楷体" w:eastAsia="楷体"/>
                <w:b/>
                <w:sz w:val="36"/>
                <w:szCs w:val="36"/>
                <w:lang w:val="en-US" w:eastAsia="zh-CN"/>
              </w:rPr>
              <w:t>同学们，今天我们和沙包做了两个游戏第一个游戏是传沙包巩固练习了四分节奏。第二个游戏是扔沙包，练习了八分节奏。看我们用小小的沙包做了这么多游戏，在节奏里运动，在运动中学习，真的特别棒！运动是我们身体最好的朋友。希望同学们不管是课间跑跑跳跳，还是跟着音乐做动作，都要积极参与，要多运动，把身体锻炼得棒棒的。</w:t>
            </w:r>
          </w:p>
          <w:p w14:paraId="110D60A3">
            <w:pPr>
              <w:numPr>
                <w:ilvl w:val="0"/>
                <w:numId w:val="3"/>
              </w:numPr>
              <w:spacing w:line="520" w:lineRule="exact"/>
              <w:ind w:left="0" w:leftChars="0" w:firstLine="0" w:firstLineChars="0"/>
              <w:rPr>
                <w:rFonts w:hint="default" w:ascii="楷体" w:hAnsi="楷体" w:eastAsia="楷体"/>
                <w:b/>
                <w:sz w:val="36"/>
                <w:szCs w:val="36"/>
                <w:lang w:val="en-US" w:eastAsia="zh-CN"/>
              </w:rPr>
            </w:pPr>
            <w:r>
              <w:rPr>
                <w:rFonts w:hint="eastAsia" w:ascii="楷体" w:hAnsi="楷体" w:eastAsia="楷体"/>
                <w:b/>
                <w:sz w:val="36"/>
                <w:szCs w:val="36"/>
                <w:lang w:val="en-US" w:eastAsia="zh-CN"/>
              </w:rPr>
              <w:t>布置作业</w:t>
            </w:r>
          </w:p>
          <w:p w14:paraId="3B14C89F">
            <w:pPr>
              <w:numPr>
                <w:ilvl w:val="0"/>
                <w:numId w:val="0"/>
              </w:numPr>
              <w:spacing w:line="520" w:lineRule="exact"/>
              <w:ind w:leftChars="0" w:firstLine="361" w:firstLineChars="100"/>
              <w:rPr>
                <w:rFonts w:hint="default" w:ascii="楷体" w:hAnsi="楷体" w:eastAsia="楷体"/>
                <w:b/>
                <w:sz w:val="36"/>
                <w:szCs w:val="36"/>
                <w:lang w:val="en-US" w:eastAsia="zh-CN"/>
              </w:rPr>
            </w:pPr>
            <w:r>
              <w:rPr>
                <w:rFonts w:hint="eastAsia" w:ascii="楷体" w:hAnsi="楷体" w:eastAsia="楷体"/>
                <w:b/>
                <w:sz w:val="36"/>
                <w:szCs w:val="36"/>
                <w:lang w:val="en-US" w:eastAsia="zh-CN"/>
              </w:rPr>
              <w:t>课下请同学们把今天学习的沙包游戏跟着音乐练习三遍，下节课我们一起继续探索沙包的其他游戏。</w:t>
            </w:r>
          </w:p>
          <w:p w14:paraId="51E9C2F2">
            <w:pPr>
              <w:spacing w:line="520" w:lineRule="exact"/>
              <w:rPr>
                <w:rFonts w:hint="eastAsia" w:ascii="楷体" w:hAnsi="楷体" w:eastAsia="楷体"/>
                <w:b/>
                <w:sz w:val="36"/>
                <w:szCs w:val="36"/>
              </w:rPr>
            </w:pPr>
          </w:p>
        </w:tc>
        <w:tc>
          <w:tcPr>
            <w:tcW w:w="2713" w:type="dxa"/>
            <w:gridSpan w:val="2"/>
          </w:tcPr>
          <w:p w14:paraId="7D1F2B4D">
            <w:pPr>
              <w:spacing w:line="520" w:lineRule="exact"/>
              <w:rPr>
                <w:rFonts w:hint="eastAsia" w:ascii="楷体" w:hAnsi="楷体" w:eastAsia="楷体"/>
                <w:b/>
                <w:sz w:val="32"/>
                <w:szCs w:val="28"/>
              </w:rPr>
            </w:pPr>
          </w:p>
          <w:p w14:paraId="633379DF">
            <w:pPr>
              <w:spacing w:line="520" w:lineRule="exact"/>
              <w:rPr>
                <w:rFonts w:hint="eastAsia" w:ascii="楷体" w:hAnsi="楷体" w:eastAsia="楷体"/>
                <w:b/>
                <w:sz w:val="32"/>
                <w:szCs w:val="28"/>
              </w:rPr>
            </w:pPr>
          </w:p>
          <w:p w14:paraId="5AA0F0A9">
            <w:pPr>
              <w:spacing w:line="520" w:lineRule="exact"/>
              <w:rPr>
                <w:rFonts w:hint="eastAsia" w:ascii="楷体" w:hAnsi="楷体" w:eastAsia="楷体"/>
                <w:b/>
                <w:sz w:val="36"/>
                <w:szCs w:val="32"/>
              </w:rPr>
            </w:pPr>
            <w:r>
              <w:rPr>
                <w:rFonts w:hint="eastAsia" w:ascii="楷体" w:hAnsi="楷体" w:eastAsia="楷体"/>
                <w:b/>
                <w:sz w:val="36"/>
                <w:szCs w:val="32"/>
              </w:rPr>
              <w:t>运用实物直观教学法，沙包是具体、可触摸的实物，能有效吸引孤独症儿童的注意力，降低抽象概念的理解难度。</w:t>
            </w:r>
          </w:p>
          <w:p w14:paraId="158AA7B0">
            <w:pPr>
              <w:spacing w:line="520" w:lineRule="exact"/>
              <w:rPr>
                <w:rFonts w:hint="eastAsia" w:ascii="楷体" w:hAnsi="楷体" w:eastAsia="楷体"/>
                <w:b/>
                <w:sz w:val="36"/>
                <w:szCs w:val="32"/>
              </w:rPr>
            </w:pPr>
          </w:p>
          <w:p w14:paraId="555C6AAF">
            <w:pPr>
              <w:spacing w:line="520" w:lineRule="exact"/>
              <w:rPr>
                <w:rFonts w:hint="eastAsia" w:ascii="楷体" w:hAnsi="楷体" w:eastAsia="楷体"/>
                <w:b/>
                <w:sz w:val="36"/>
                <w:szCs w:val="32"/>
              </w:rPr>
            </w:pPr>
          </w:p>
          <w:p w14:paraId="4046AFEC">
            <w:pPr>
              <w:spacing w:line="520" w:lineRule="exact"/>
              <w:rPr>
                <w:rFonts w:hint="eastAsia" w:ascii="楷体" w:hAnsi="楷体" w:eastAsia="楷体"/>
                <w:b/>
                <w:sz w:val="36"/>
                <w:szCs w:val="32"/>
              </w:rPr>
            </w:pPr>
            <w:r>
              <w:rPr>
                <w:rFonts w:hint="eastAsia" w:ascii="楷体" w:hAnsi="楷体" w:eastAsia="楷体"/>
                <w:b/>
                <w:sz w:val="36"/>
                <w:szCs w:val="32"/>
              </w:rPr>
              <w:t>通过静态绘本建立初步认知，动态视频分解动作，教师近距离示范降低模仿难度，层层递进帮助学生理解动作要领。</w:t>
            </w:r>
          </w:p>
          <w:p w14:paraId="3FAC2D33">
            <w:pPr>
              <w:spacing w:line="520" w:lineRule="exact"/>
              <w:rPr>
                <w:rFonts w:hint="eastAsia" w:ascii="楷体" w:hAnsi="楷体" w:eastAsia="楷体"/>
                <w:b/>
                <w:sz w:val="36"/>
                <w:szCs w:val="32"/>
              </w:rPr>
            </w:pPr>
          </w:p>
          <w:p w14:paraId="23CC4745">
            <w:pPr>
              <w:spacing w:line="520" w:lineRule="exact"/>
              <w:rPr>
                <w:rFonts w:hint="eastAsia" w:ascii="楷体" w:hAnsi="楷体" w:eastAsia="楷体"/>
                <w:b/>
                <w:sz w:val="36"/>
                <w:szCs w:val="32"/>
              </w:rPr>
            </w:pPr>
          </w:p>
          <w:p w14:paraId="2684A0BE">
            <w:pPr>
              <w:spacing w:line="520" w:lineRule="exact"/>
              <w:rPr>
                <w:rFonts w:hint="eastAsia" w:ascii="楷体" w:hAnsi="楷体" w:eastAsia="楷体"/>
                <w:b/>
                <w:sz w:val="36"/>
                <w:szCs w:val="32"/>
              </w:rPr>
            </w:pPr>
          </w:p>
          <w:p w14:paraId="69962220">
            <w:pPr>
              <w:spacing w:line="520" w:lineRule="exact"/>
              <w:rPr>
                <w:rFonts w:hint="eastAsia" w:ascii="楷体" w:hAnsi="楷体" w:eastAsia="楷体"/>
                <w:b/>
                <w:sz w:val="36"/>
                <w:szCs w:val="32"/>
              </w:rPr>
            </w:pPr>
            <w:r>
              <w:rPr>
                <w:rFonts w:hint="eastAsia" w:ascii="楷体" w:hAnsi="楷体" w:eastAsia="楷体"/>
                <w:b/>
                <w:sz w:val="36"/>
                <w:szCs w:val="32"/>
              </w:rPr>
              <w:t>将枯燥的节奏练习融入踢沙包的肢体运动中，利用多感官刺激（听觉+动觉），帮助学生在运动中感知节拍</w:t>
            </w:r>
          </w:p>
          <w:p w14:paraId="4A5829F4">
            <w:pPr>
              <w:spacing w:line="520" w:lineRule="exact"/>
              <w:rPr>
                <w:rFonts w:hint="eastAsia" w:ascii="楷体" w:hAnsi="楷体" w:eastAsia="楷体"/>
                <w:b/>
                <w:sz w:val="36"/>
                <w:szCs w:val="32"/>
              </w:rPr>
            </w:pPr>
          </w:p>
          <w:p w14:paraId="2A602373">
            <w:pPr>
              <w:spacing w:line="520" w:lineRule="exact"/>
              <w:rPr>
                <w:rFonts w:hint="eastAsia" w:ascii="楷体" w:hAnsi="楷体" w:eastAsia="楷体"/>
                <w:b/>
                <w:sz w:val="36"/>
                <w:szCs w:val="32"/>
              </w:rPr>
            </w:pPr>
          </w:p>
          <w:p w14:paraId="1531EDEA">
            <w:pPr>
              <w:spacing w:line="520" w:lineRule="exact"/>
              <w:rPr>
                <w:rFonts w:hint="eastAsia" w:ascii="楷体" w:hAnsi="楷体" w:eastAsia="楷体"/>
                <w:b/>
                <w:sz w:val="36"/>
                <w:szCs w:val="32"/>
              </w:rPr>
            </w:pPr>
          </w:p>
          <w:p w14:paraId="29CE0721">
            <w:pPr>
              <w:spacing w:line="520" w:lineRule="exact"/>
              <w:rPr>
                <w:rFonts w:hint="eastAsia" w:ascii="楷体" w:hAnsi="楷体" w:eastAsia="楷体"/>
                <w:b/>
                <w:sz w:val="36"/>
                <w:szCs w:val="32"/>
              </w:rPr>
            </w:pPr>
          </w:p>
          <w:p w14:paraId="0C582A12">
            <w:pPr>
              <w:spacing w:line="520" w:lineRule="exact"/>
              <w:rPr>
                <w:rFonts w:hint="eastAsia" w:ascii="楷体" w:hAnsi="楷体" w:eastAsia="楷体"/>
                <w:b/>
                <w:sz w:val="36"/>
                <w:szCs w:val="32"/>
              </w:rPr>
            </w:pPr>
          </w:p>
          <w:p w14:paraId="3511F951">
            <w:pPr>
              <w:spacing w:line="520" w:lineRule="exact"/>
              <w:rPr>
                <w:rFonts w:hint="eastAsia" w:ascii="楷体" w:hAnsi="楷体" w:eastAsia="楷体"/>
                <w:b/>
                <w:sz w:val="36"/>
                <w:szCs w:val="32"/>
                <w:lang w:eastAsia="zh-CN"/>
              </w:rPr>
            </w:pPr>
            <w:r>
              <w:rPr>
                <w:rFonts w:hint="eastAsia" w:ascii="楷体" w:hAnsi="楷体" w:eastAsia="楷体"/>
                <w:b/>
                <w:sz w:val="36"/>
                <w:szCs w:val="32"/>
                <w:lang w:eastAsia="zh-CN"/>
              </w:rPr>
              <w:t>通过总结让孩子们对知识加深印象</w:t>
            </w:r>
          </w:p>
        </w:tc>
      </w:tr>
      <w:tr w14:paraId="7A40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trPr>
        <w:tc>
          <w:tcPr>
            <w:tcW w:w="9472" w:type="dxa"/>
            <w:gridSpan w:val="5"/>
          </w:tcPr>
          <w:p w14:paraId="32EDCD03">
            <w:pPr>
              <w:numPr>
                <w:ilvl w:val="0"/>
                <w:numId w:val="4"/>
              </w:numPr>
              <w:spacing w:line="520" w:lineRule="exact"/>
              <w:rPr>
                <w:rFonts w:hint="default" w:ascii="楷体" w:hAnsi="楷体" w:eastAsia="楷体"/>
                <w:b/>
                <w:sz w:val="32"/>
                <w:szCs w:val="28"/>
                <w:lang w:val="en-US" w:eastAsia="zh-CN"/>
              </w:rPr>
            </w:pPr>
            <w:r>
              <w:rPr>
                <w:rFonts w:hint="default" w:ascii="楷体" w:hAnsi="楷体" w:eastAsia="楷体"/>
                <w:b/>
                <w:sz w:val="32"/>
                <w:szCs w:val="28"/>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496570</wp:posOffset>
                  </wp:positionV>
                  <wp:extent cx="5330190" cy="2627630"/>
                  <wp:effectExtent l="0" t="0" r="3810" b="1270"/>
                  <wp:wrapSquare wrapText="bothSides"/>
                  <wp:docPr id="7" name="图片 7" descr="IMG_20260410_105252_edit_888940510526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60410_105252_edit_888940510526778"/>
                          <pic:cNvPicPr>
                            <a:picLocks noChangeAspect="1"/>
                          </pic:cNvPicPr>
                        </pic:nvPicPr>
                        <pic:blipFill>
                          <a:blip r:embed="rId4"/>
                          <a:stretch>
                            <a:fillRect/>
                          </a:stretch>
                        </pic:blipFill>
                        <pic:spPr>
                          <a:xfrm>
                            <a:off x="0" y="0"/>
                            <a:ext cx="5330190" cy="2627630"/>
                          </a:xfrm>
                          <a:prstGeom prst="rect">
                            <a:avLst/>
                          </a:prstGeom>
                        </pic:spPr>
                      </pic:pic>
                    </a:graphicData>
                  </a:graphic>
                </wp:anchor>
              </w:drawing>
            </w:r>
            <w:r>
              <w:rPr>
                <w:rFonts w:hint="eastAsia" w:ascii="楷体" w:hAnsi="楷体" w:eastAsia="楷体"/>
                <w:b/>
                <w:sz w:val="32"/>
                <w:szCs w:val="28"/>
                <w:lang w:eastAsia="zh-CN"/>
              </w:rPr>
              <w:t>板书设计：课题《奇妙的节拍》</w:t>
            </w:r>
          </w:p>
          <w:p w14:paraId="190C5E03">
            <w:pPr>
              <w:numPr>
                <w:numId w:val="0"/>
              </w:numPr>
              <w:spacing w:line="520" w:lineRule="exact"/>
              <w:rPr>
                <w:rFonts w:hint="default" w:ascii="楷体" w:hAnsi="楷体" w:eastAsia="楷体"/>
                <w:b/>
                <w:sz w:val="32"/>
                <w:szCs w:val="28"/>
                <w:lang w:val="en-US" w:eastAsia="zh-CN"/>
              </w:rPr>
            </w:pPr>
          </w:p>
        </w:tc>
      </w:tr>
      <w:tr w14:paraId="01F1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472" w:type="dxa"/>
            <w:gridSpan w:val="5"/>
          </w:tcPr>
          <w:p w14:paraId="76BDC521">
            <w:pPr>
              <w:spacing w:line="520" w:lineRule="exact"/>
              <w:rPr>
                <w:rFonts w:hint="eastAsia" w:ascii="楷体" w:hAnsi="楷体" w:eastAsia="楷体"/>
                <w:b/>
                <w:sz w:val="32"/>
                <w:szCs w:val="28"/>
                <w:lang w:eastAsia="zh-CN"/>
              </w:rPr>
            </w:pPr>
            <w:r>
              <w:rPr>
                <w:rFonts w:hint="eastAsia" w:ascii="楷体" w:hAnsi="楷体" w:eastAsia="楷体"/>
                <w:b/>
                <w:sz w:val="32"/>
                <w:szCs w:val="28"/>
                <w:lang w:val="en-US" w:eastAsia="zh-CN"/>
              </w:rPr>
              <w:t>七、</w:t>
            </w:r>
            <w:r>
              <w:rPr>
                <w:rFonts w:hint="eastAsia" w:ascii="楷体" w:hAnsi="楷体" w:eastAsia="楷体"/>
                <w:b/>
                <w:sz w:val="32"/>
                <w:szCs w:val="28"/>
                <w:lang w:eastAsia="zh-CN"/>
              </w:rPr>
              <w:t>教学反思；</w:t>
            </w:r>
          </w:p>
        </w:tc>
      </w:tr>
      <w:tr w14:paraId="53DF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9472" w:type="dxa"/>
            <w:gridSpan w:val="5"/>
          </w:tcPr>
          <w:p w14:paraId="55D88922">
            <w:pPr>
              <w:spacing w:line="520" w:lineRule="exact"/>
              <w:ind w:firstLine="643" w:firstLineChars="200"/>
              <w:rPr>
                <w:rFonts w:hint="eastAsia" w:ascii="楷体" w:hAnsi="楷体" w:eastAsia="楷体"/>
                <w:b/>
                <w:sz w:val="32"/>
                <w:szCs w:val="28"/>
                <w:lang w:eastAsia="zh-CN"/>
              </w:rPr>
            </w:pPr>
            <w:r>
              <w:rPr>
                <w:rFonts w:hint="eastAsia" w:ascii="楷体" w:hAnsi="楷体" w:eastAsia="楷体"/>
                <w:b/>
                <w:sz w:val="32"/>
                <w:szCs w:val="28"/>
                <w:lang w:eastAsia="zh-CN"/>
              </w:rPr>
              <w:t>本节课以沙包为载体，将节奏教学融入游戏，通过分层设计落实特殊教育需求，整体课堂氛围活跃，学生参与度较高。导入环节用实物快速吸引学生注意力，整体感知环节的传沙包、扔沙包游戏，把抽象节奏具象化，A层学生自主完成传接、创编节奏并书写，B层学生在辅助下完成动作、喊口令，兼顾了不同能力学生的发展，总结升华环节也有效渗透了运动理念。</w:t>
            </w:r>
          </w:p>
          <w:p w14:paraId="018F62BB">
            <w:pPr>
              <w:spacing w:line="520" w:lineRule="exact"/>
              <w:ind w:firstLine="321" w:firstLineChars="100"/>
              <w:rPr>
                <w:rFonts w:hint="eastAsia" w:ascii="楷体" w:hAnsi="楷体" w:eastAsia="楷体"/>
                <w:b/>
                <w:sz w:val="32"/>
                <w:szCs w:val="28"/>
                <w:lang w:eastAsia="zh-CN"/>
              </w:rPr>
            </w:pPr>
            <w:r>
              <w:rPr>
                <w:rFonts w:hint="eastAsia" w:ascii="楷体" w:hAnsi="楷体" w:eastAsia="楷体"/>
                <w:b/>
                <w:sz w:val="32"/>
                <w:szCs w:val="28"/>
                <w:lang w:eastAsia="zh-CN"/>
              </w:rPr>
              <w:t xml:space="preserve">但课堂仍存在不足：一是分层教学落实不够细致，对B层学生辅助不够及时，二是时间把控欠佳，传沙包环节耗时过长，导致扔沙包创编环节仓促；三是评价缺乏针对性，多为笼统表扬，未精准反馈不同层次学生的进步。 </w:t>
            </w:r>
          </w:p>
          <w:p w14:paraId="568D2311">
            <w:pPr>
              <w:spacing w:line="520" w:lineRule="exact"/>
              <w:ind w:firstLine="321" w:firstLineChars="100"/>
              <w:rPr>
                <w:rFonts w:hint="eastAsia" w:ascii="楷体" w:hAnsi="楷体" w:eastAsia="楷体"/>
                <w:b/>
                <w:sz w:val="32"/>
                <w:szCs w:val="28"/>
                <w:lang w:eastAsia="zh-CN"/>
              </w:rPr>
            </w:pPr>
            <w:r>
              <w:rPr>
                <w:rFonts w:hint="eastAsia" w:ascii="楷体" w:hAnsi="楷体" w:eastAsia="楷体"/>
                <w:b/>
                <w:sz w:val="32"/>
                <w:szCs w:val="28"/>
                <w:lang w:eastAsia="zh-CN"/>
              </w:rPr>
              <w:t>后续我会优化分层指导，细化辅助方式，提前规划课堂时间，增加个性化评价，让每一位学生都能在课堂中收获成长，真正实现“在运动中学习节奏”的教学目标。</w:t>
            </w:r>
          </w:p>
        </w:tc>
      </w:tr>
    </w:tbl>
    <w:p w14:paraId="60C394BA">
      <w:pPr>
        <w:tabs>
          <w:tab w:val="left" w:pos="2898"/>
        </w:tabs>
        <w:bidi w:val="0"/>
        <w:jc w:val="left"/>
        <w:rPr>
          <w:rFonts w:hint="default"/>
          <w:lang w:val="en-US" w:eastAsia="zh-CN"/>
        </w:rPr>
      </w:pPr>
      <w:bookmarkStart w:id="0" w:name="_GoBack"/>
      <w:bookmarkEnd w:id="0"/>
    </w:p>
    <w:sectPr>
      <w:pgSz w:w="11906" w:h="16838"/>
      <w:pgMar w:top="1383" w:right="1406" w:bottom="1383" w:left="140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C5BD42"/>
    <w:multiLevelType w:val="singleLevel"/>
    <w:tmpl w:val="F3C5BD42"/>
    <w:lvl w:ilvl="0" w:tentative="0">
      <w:start w:val="6"/>
      <w:numFmt w:val="chineseCounting"/>
      <w:suff w:val="nothing"/>
      <w:lvlText w:val="%1、"/>
      <w:lvlJc w:val="left"/>
      <w:rPr>
        <w:rFonts w:hint="eastAsia"/>
      </w:rPr>
    </w:lvl>
  </w:abstractNum>
  <w:abstractNum w:abstractNumId="1">
    <w:nsid w:val="0C7B9CB8"/>
    <w:multiLevelType w:val="singleLevel"/>
    <w:tmpl w:val="0C7B9CB8"/>
    <w:lvl w:ilvl="0" w:tentative="0">
      <w:start w:val="3"/>
      <w:numFmt w:val="chineseCounting"/>
      <w:suff w:val="nothing"/>
      <w:lvlText w:val="(%1）"/>
      <w:lvlJc w:val="left"/>
      <w:rPr>
        <w:rFonts w:hint="eastAsia"/>
      </w:rPr>
    </w:lvl>
  </w:abstractNum>
  <w:abstractNum w:abstractNumId="2">
    <w:nsid w:val="24348FDA"/>
    <w:multiLevelType w:val="singleLevel"/>
    <w:tmpl w:val="24348FDA"/>
    <w:lvl w:ilvl="0" w:tentative="0">
      <w:start w:val="2"/>
      <w:numFmt w:val="decimal"/>
      <w:suff w:val="nothing"/>
      <w:lvlText w:val="%1、"/>
      <w:lvlJc w:val="left"/>
    </w:lvl>
  </w:abstractNum>
  <w:abstractNum w:abstractNumId="3">
    <w:nsid w:val="44CEA91B"/>
    <w:multiLevelType w:val="singleLevel"/>
    <w:tmpl w:val="44CEA91B"/>
    <w:lvl w:ilvl="0" w:tentative="0">
      <w:start w:val="1"/>
      <w:numFmt w:val="chineseCounting"/>
      <w:suff w:val="nothing"/>
      <w:lvlText w:val="（%1）"/>
      <w:lvlJc w:val="left"/>
      <w:pPr>
        <w:ind w:left="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hMjVkMzY1ZDllMTRiMzkzODE0OTg4MmYyNGJjM2QifQ=="/>
  </w:docVars>
  <w:rsids>
    <w:rsidRoot w:val="003B3EB5"/>
    <w:rsid w:val="00036DEE"/>
    <w:rsid w:val="00152AD4"/>
    <w:rsid w:val="0016040D"/>
    <w:rsid w:val="001F2184"/>
    <w:rsid w:val="00201319"/>
    <w:rsid w:val="0028422A"/>
    <w:rsid w:val="003316EA"/>
    <w:rsid w:val="003B3EB5"/>
    <w:rsid w:val="004026E5"/>
    <w:rsid w:val="00414C56"/>
    <w:rsid w:val="004C6996"/>
    <w:rsid w:val="004D453B"/>
    <w:rsid w:val="00513B19"/>
    <w:rsid w:val="00526CDA"/>
    <w:rsid w:val="00552DBD"/>
    <w:rsid w:val="005703BE"/>
    <w:rsid w:val="0059301C"/>
    <w:rsid w:val="005F51AB"/>
    <w:rsid w:val="00693B72"/>
    <w:rsid w:val="00703937"/>
    <w:rsid w:val="0073568B"/>
    <w:rsid w:val="00746557"/>
    <w:rsid w:val="007B57A7"/>
    <w:rsid w:val="007D2F8C"/>
    <w:rsid w:val="00875D61"/>
    <w:rsid w:val="009112E5"/>
    <w:rsid w:val="00921851"/>
    <w:rsid w:val="00926447"/>
    <w:rsid w:val="00955D35"/>
    <w:rsid w:val="0098421D"/>
    <w:rsid w:val="00991800"/>
    <w:rsid w:val="00A56BA6"/>
    <w:rsid w:val="00AD1FA7"/>
    <w:rsid w:val="00AE2A18"/>
    <w:rsid w:val="00AE7A02"/>
    <w:rsid w:val="00C26280"/>
    <w:rsid w:val="00C969B0"/>
    <w:rsid w:val="00CB5EF5"/>
    <w:rsid w:val="00CC5048"/>
    <w:rsid w:val="00D12130"/>
    <w:rsid w:val="00D53C1D"/>
    <w:rsid w:val="00DE5F7D"/>
    <w:rsid w:val="00E965EA"/>
    <w:rsid w:val="00EC1ED0"/>
    <w:rsid w:val="00F03A2C"/>
    <w:rsid w:val="00F25F85"/>
    <w:rsid w:val="01237647"/>
    <w:rsid w:val="01E37BCD"/>
    <w:rsid w:val="041B280B"/>
    <w:rsid w:val="045340DD"/>
    <w:rsid w:val="05236B79"/>
    <w:rsid w:val="0C8130B7"/>
    <w:rsid w:val="0EEA46BA"/>
    <w:rsid w:val="105C3E13"/>
    <w:rsid w:val="130F594C"/>
    <w:rsid w:val="15B75BEA"/>
    <w:rsid w:val="1B1F4A42"/>
    <w:rsid w:val="1BBC2497"/>
    <w:rsid w:val="1FF075AD"/>
    <w:rsid w:val="21041BEB"/>
    <w:rsid w:val="2885273C"/>
    <w:rsid w:val="28D11B92"/>
    <w:rsid w:val="29CD16D2"/>
    <w:rsid w:val="2DCF44E2"/>
    <w:rsid w:val="2FD858D0"/>
    <w:rsid w:val="3069477A"/>
    <w:rsid w:val="32685F3C"/>
    <w:rsid w:val="332D0D84"/>
    <w:rsid w:val="3B150554"/>
    <w:rsid w:val="3C211ADB"/>
    <w:rsid w:val="435A12DF"/>
    <w:rsid w:val="44E346A3"/>
    <w:rsid w:val="47632691"/>
    <w:rsid w:val="492D451A"/>
    <w:rsid w:val="4B4E5D5E"/>
    <w:rsid w:val="4D453A21"/>
    <w:rsid w:val="50143E0F"/>
    <w:rsid w:val="53E800EA"/>
    <w:rsid w:val="54477FC0"/>
    <w:rsid w:val="56432681"/>
    <w:rsid w:val="57452F9B"/>
    <w:rsid w:val="57556B42"/>
    <w:rsid w:val="59E15453"/>
    <w:rsid w:val="5D962A9B"/>
    <w:rsid w:val="624502F4"/>
    <w:rsid w:val="651D65B4"/>
    <w:rsid w:val="6B893667"/>
    <w:rsid w:val="6ED665E0"/>
    <w:rsid w:val="70A53732"/>
    <w:rsid w:val="70BF5435"/>
    <w:rsid w:val="75170A65"/>
    <w:rsid w:val="756C4EB7"/>
    <w:rsid w:val="75845FEF"/>
    <w:rsid w:val="7AAF67FA"/>
    <w:rsid w:val="7B3613DA"/>
    <w:rsid w:val="7CD42548"/>
    <w:rsid w:val="7DF54524"/>
    <w:rsid w:val="7EBA6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basedOn w:val="6"/>
    <w:link w:val="3"/>
    <w:qFormat/>
    <w:uiPriority w:val="99"/>
    <w:rPr>
      <w:kern w:val="2"/>
      <w:sz w:val="18"/>
      <w:szCs w:val="18"/>
    </w:rPr>
  </w:style>
  <w:style w:type="character" w:customStyle="1" w:styleId="8">
    <w:name w:val="页脚 Char"/>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1554</Words>
  <Characters>1560</Characters>
  <Lines>2</Lines>
  <Paragraphs>1</Paragraphs>
  <TotalTime>16</TotalTime>
  <ScaleCrop>false</ScaleCrop>
  <LinksUpToDate>false</LinksUpToDate>
  <CharactersWithSpaces>1589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2021-04-26T02:54:00Z</dcterms:created>
  <dc:creator>Ruijie</dc:creator>
  <cp:lastModifiedBy>郑春平</cp:lastModifiedBy>
  <cp:lastPrinted>2021-05-06T02:16:00Z</cp:lastPrinted>
  <dcterms:modified xsi:type="dcterms:W3CDTF">2026-04-14T07:25:32Z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A6925A832DFB44F99D0C1E45DE0A306D_13</vt:lpwstr>
  </property>
  <property fmtid="{D5CDD505-2E9C-101B-9397-08002B2CF9AE}" pid="4" name="KSOTemplateDocerSaveRecord">
    <vt:lpwstr>eyJoZGlkIjoiMTZkMTM4YzIzMDUzNzdmMTI2YWYxZDFlZDJhNzgxNjQiLCJ1c2VySWQiOiIzMDc4Nzk1MzEifQ==</vt:lpwstr>
  </property>
</Properties>
</file>