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rPr>
      </w:pPr>
      <w:r>
        <w:rPr>
          <w:rFonts w:hint="eastAsia" w:ascii="宋体" w:hAnsi="宋体"/>
          <w:b/>
          <w:sz w:val="32"/>
          <w:szCs w:val="32"/>
        </w:rPr>
        <w:t>东营市特殊教育学校教师</w:t>
      </w:r>
      <w:r>
        <w:rPr>
          <w:rFonts w:hint="eastAsia" w:ascii="宋体" w:hAnsi="宋体"/>
          <w:b/>
          <w:sz w:val="32"/>
          <w:szCs w:val="32"/>
          <w:lang w:val="en-US" w:eastAsia="zh-CN"/>
        </w:rPr>
        <w:t>绘本</w:t>
      </w:r>
      <w:r>
        <w:rPr>
          <w:rFonts w:hint="eastAsia" w:ascii="宋体" w:hAnsi="宋体"/>
          <w:b/>
          <w:sz w:val="32"/>
          <w:szCs w:val="32"/>
        </w:rPr>
        <w:t>优质课教学设计表</w:t>
      </w:r>
    </w:p>
    <w:tbl>
      <w:tblPr>
        <w:tblStyle w:val="3"/>
        <w:tblW w:w="947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3384"/>
        <w:gridCol w:w="1497"/>
        <w:gridCol w:w="73"/>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8" w:type="dxa"/>
            <w:vAlign w:val="bottom"/>
          </w:tcPr>
          <w:p>
            <w:pPr>
              <w:spacing w:line="520" w:lineRule="exact"/>
              <w:ind w:firstLine="241" w:firstLineChars="100"/>
              <w:rPr>
                <w:rFonts w:hint="eastAsia" w:ascii="楷体" w:hAnsi="楷体" w:eastAsia="楷体"/>
                <w:b/>
                <w:sz w:val="24"/>
                <w:lang w:val="en-US" w:eastAsia="zh-CN"/>
              </w:rPr>
            </w:pPr>
            <w:r>
              <w:rPr>
                <w:rFonts w:hint="eastAsia" w:ascii="楷体" w:hAnsi="楷体" w:eastAsia="楷体"/>
                <w:b/>
                <w:sz w:val="24"/>
                <w:lang w:eastAsia="zh-CN"/>
              </w:rPr>
              <w:t>授课教师</w:t>
            </w:r>
          </w:p>
        </w:tc>
        <w:tc>
          <w:tcPr>
            <w:tcW w:w="3384" w:type="dxa"/>
            <w:vAlign w:val="bottom"/>
          </w:tcPr>
          <w:p>
            <w:pPr>
              <w:spacing w:line="520" w:lineRule="exact"/>
              <w:rPr>
                <w:rFonts w:hint="eastAsia" w:ascii="楷体" w:hAnsi="楷体" w:eastAsia="楷体"/>
                <w:b/>
                <w:sz w:val="24"/>
                <w:lang w:val="en-US" w:eastAsia="zh-CN"/>
              </w:rPr>
            </w:pPr>
            <w:r>
              <w:rPr>
                <w:rFonts w:hint="eastAsia" w:ascii="楷体" w:hAnsi="楷体" w:eastAsia="楷体"/>
                <w:b/>
                <w:sz w:val="24"/>
                <w:lang w:val="en-US" w:eastAsia="zh-CN"/>
              </w:rPr>
              <w:t>解晨昕</w:t>
            </w:r>
          </w:p>
        </w:tc>
        <w:tc>
          <w:tcPr>
            <w:tcW w:w="1570" w:type="dxa"/>
            <w:gridSpan w:val="2"/>
            <w:vAlign w:val="bottom"/>
          </w:tcPr>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val="en-US" w:eastAsia="zh-CN"/>
              </w:rPr>
              <w:t>学  科</w:t>
            </w:r>
          </w:p>
        </w:tc>
        <w:tc>
          <w:tcPr>
            <w:tcW w:w="2640" w:type="dxa"/>
            <w:vAlign w:val="bottom"/>
          </w:tcPr>
          <w:p>
            <w:pPr>
              <w:spacing w:line="520" w:lineRule="exact"/>
              <w:rPr>
                <w:rFonts w:hint="default" w:ascii="楷体" w:hAnsi="楷体" w:eastAsia="楷体"/>
                <w:b/>
                <w:sz w:val="24"/>
                <w:lang w:val="en-US" w:eastAsia="zh-CN"/>
              </w:rPr>
            </w:pPr>
            <w:r>
              <w:rPr>
                <w:rFonts w:hint="eastAsia" w:ascii="楷体" w:hAnsi="楷体" w:eastAsia="楷体"/>
                <w:b/>
                <w:sz w:val="24"/>
                <w:lang w:val="en-US" w:eastAsia="zh-CN"/>
              </w:rPr>
              <w:t>唱游与律动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8" w:type="dxa"/>
            <w:vAlign w:val="bottom"/>
          </w:tcPr>
          <w:p>
            <w:pPr>
              <w:spacing w:line="520" w:lineRule="exact"/>
              <w:ind w:firstLine="241" w:firstLineChars="100"/>
              <w:rPr>
                <w:rFonts w:hint="default" w:ascii="楷体" w:hAnsi="楷体" w:eastAsia="楷体"/>
                <w:b/>
                <w:sz w:val="24"/>
                <w:lang w:val="en-US"/>
              </w:rPr>
            </w:pPr>
            <w:r>
              <w:rPr>
                <w:rFonts w:hint="eastAsia" w:ascii="楷体" w:hAnsi="楷体" w:eastAsia="楷体"/>
                <w:b/>
                <w:sz w:val="24"/>
                <w:lang w:val="en-US" w:eastAsia="zh-CN"/>
              </w:rPr>
              <w:t>绘本选择</w:t>
            </w:r>
          </w:p>
        </w:tc>
        <w:tc>
          <w:tcPr>
            <w:tcW w:w="3384" w:type="dxa"/>
            <w:vAlign w:val="bottom"/>
          </w:tcPr>
          <w:p>
            <w:pPr>
              <w:spacing w:line="520" w:lineRule="exact"/>
              <w:rPr>
                <w:rFonts w:hint="eastAsia" w:ascii="楷体" w:hAnsi="楷体" w:eastAsia="楷体"/>
                <w:b/>
                <w:sz w:val="24"/>
                <w:lang w:eastAsia="zh-CN"/>
              </w:rPr>
            </w:pPr>
            <w:r>
              <w:rPr>
                <w:rFonts w:hint="eastAsia" w:ascii="楷体" w:hAnsi="楷体" w:eastAsia="楷体"/>
                <w:b/>
                <w:sz w:val="24"/>
                <w:lang w:eastAsia="zh-CN"/>
              </w:rPr>
              <w:t>《</w:t>
            </w:r>
            <w:r>
              <w:rPr>
                <w:rFonts w:hint="eastAsia" w:ascii="楷体" w:hAnsi="楷体" w:eastAsia="楷体"/>
                <w:b/>
                <w:sz w:val="24"/>
                <w:lang w:val="en-US" w:eastAsia="zh-CN"/>
              </w:rPr>
              <w:t>爱探险的小老鼠</w:t>
            </w:r>
            <w:r>
              <w:rPr>
                <w:rFonts w:hint="eastAsia" w:ascii="楷体" w:hAnsi="楷体" w:eastAsia="楷体"/>
                <w:b/>
                <w:sz w:val="24"/>
                <w:lang w:eastAsia="zh-CN"/>
              </w:rPr>
              <w:t>》</w:t>
            </w:r>
          </w:p>
        </w:tc>
        <w:tc>
          <w:tcPr>
            <w:tcW w:w="1570" w:type="dxa"/>
            <w:gridSpan w:val="2"/>
            <w:vAlign w:val="bottom"/>
          </w:tcPr>
          <w:p>
            <w:pPr>
              <w:spacing w:line="520" w:lineRule="exact"/>
              <w:rPr>
                <w:rFonts w:hint="default" w:ascii="楷体" w:hAnsi="楷体" w:eastAsia="楷体"/>
                <w:b/>
                <w:sz w:val="24"/>
                <w:lang w:val="en-US" w:eastAsia="zh-CN"/>
              </w:rPr>
            </w:pPr>
            <w:r>
              <w:rPr>
                <w:rFonts w:hint="eastAsia" w:ascii="楷体" w:hAnsi="楷体" w:eastAsia="楷体"/>
                <w:b/>
                <w:sz w:val="24"/>
                <w:lang w:val="en-US" w:eastAsia="zh-CN"/>
              </w:rPr>
              <w:t xml:space="preserve">  课型 课时</w:t>
            </w:r>
          </w:p>
        </w:tc>
        <w:tc>
          <w:tcPr>
            <w:tcW w:w="2640" w:type="dxa"/>
            <w:vAlign w:val="bottom"/>
          </w:tcPr>
          <w:p>
            <w:pPr>
              <w:spacing w:line="520" w:lineRule="exact"/>
              <w:rPr>
                <w:rFonts w:hint="eastAsia" w:ascii="楷体" w:hAnsi="楷体" w:eastAsia="楷体"/>
                <w:b/>
                <w:sz w:val="24"/>
                <w:lang w:val="en-US" w:eastAsia="zh-CN"/>
              </w:rPr>
            </w:pPr>
            <w:r>
              <w:rPr>
                <w:rFonts w:hint="eastAsia" w:ascii="楷体" w:hAnsi="楷体" w:eastAsia="楷体"/>
                <w:b/>
                <w:sz w:val="24"/>
                <w:lang w:val="en-US" w:eastAsia="zh-CN"/>
              </w:rPr>
              <w:t>第二课时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8" w:type="dxa"/>
            <w:vAlign w:val="bottom"/>
          </w:tcPr>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eastAsia="zh-CN"/>
              </w:rPr>
              <w:t>授课</w:t>
            </w:r>
            <w:r>
              <w:rPr>
                <w:rFonts w:hint="eastAsia" w:ascii="楷体" w:hAnsi="楷体" w:eastAsia="楷体"/>
                <w:b/>
                <w:sz w:val="24"/>
              </w:rPr>
              <w:t>班级</w:t>
            </w:r>
          </w:p>
        </w:tc>
        <w:tc>
          <w:tcPr>
            <w:tcW w:w="3384" w:type="dxa"/>
            <w:vAlign w:val="bottom"/>
          </w:tcPr>
          <w:p>
            <w:pPr>
              <w:spacing w:line="520" w:lineRule="exact"/>
              <w:rPr>
                <w:rFonts w:hint="default" w:ascii="楷体" w:hAnsi="楷体" w:eastAsia="楷体"/>
                <w:b/>
                <w:sz w:val="24"/>
                <w:lang w:val="en-US" w:eastAsia="zh-CN"/>
              </w:rPr>
            </w:pPr>
            <w:r>
              <w:rPr>
                <w:rFonts w:hint="eastAsia" w:ascii="楷体" w:hAnsi="楷体" w:eastAsia="楷体"/>
                <w:b/>
                <w:sz w:val="24"/>
                <w:lang w:val="en-US" w:eastAsia="zh-CN"/>
              </w:rPr>
              <w:t>九年级一班</w:t>
            </w:r>
          </w:p>
        </w:tc>
        <w:tc>
          <w:tcPr>
            <w:tcW w:w="1570" w:type="dxa"/>
            <w:gridSpan w:val="2"/>
            <w:vAlign w:val="bottom"/>
          </w:tcPr>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eastAsia="zh-CN"/>
              </w:rPr>
              <w:t>时</w:t>
            </w:r>
            <w:r>
              <w:rPr>
                <w:rFonts w:hint="eastAsia" w:ascii="楷体" w:hAnsi="楷体" w:eastAsia="楷体"/>
                <w:b/>
                <w:sz w:val="24"/>
                <w:lang w:val="en-US" w:eastAsia="zh-CN"/>
              </w:rPr>
              <w:t xml:space="preserve"> </w:t>
            </w:r>
            <w:r>
              <w:rPr>
                <w:rFonts w:hint="eastAsia" w:ascii="楷体" w:hAnsi="楷体" w:eastAsia="楷体"/>
                <w:b/>
                <w:sz w:val="24"/>
                <w:lang w:eastAsia="zh-CN"/>
              </w:rPr>
              <w:t>间</w:t>
            </w:r>
          </w:p>
        </w:tc>
        <w:tc>
          <w:tcPr>
            <w:tcW w:w="2640" w:type="dxa"/>
            <w:vAlign w:val="bottom"/>
          </w:tcPr>
          <w:p>
            <w:pPr>
              <w:spacing w:line="520" w:lineRule="exact"/>
              <w:rPr>
                <w:rFonts w:hint="default" w:ascii="楷体" w:hAnsi="楷体" w:eastAsia="楷体"/>
                <w:b/>
                <w:sz w:val="24"/>
                <w:lang w:val="en-US" w:eastAsia="zh-CN"/>
              </w:rPr>
            </w:pPr>
            <w:r>
              <w:rPr>
                <w:rFonts w:hint="eastAsia" w:ascii="楷体" w:hAnsi="楷体" w:eastAsia="楷体"/>
                <w:b/>
                <w:sz w:val="24"/>
                <w:lang w:val="en-US" w:eastAsia="zh-CN"/>
              </w:rPr>
              <w:t>2026年4月10日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72" w:type="dxa"/>
            <w:gridSpan w:val="5"/>
          </w:tcPr>
          <w:p>
            <w:pPr>
              <w:spacing w:line="520" w:lineRule="exact"/>
              <w:rPr>
                <w:rFonts w:hint="eastAsia" w:ascii="楷体" w:hAnsi="楷体" w:eastAsia="楷体"/>
                <w:b/>
                <w:sz w:val="24"/>
                <w:lang w:eastAsia="zh-CN"/>
              </w:rPr>
            </w:pPr>
            <w:r>
              <w:rPr>
                <w:rFonts w:hint="eastAsia" w:ascii="楷体" w:hAnsi="楷体" w:eastAsia="楷体"/>
                <w:b/>
                <w:sz w:val="24"/>
                <w:lang w:val="en-US" w:eastAsia="zh-CN"/>
              </w:rPr>
              <w:t>一、</w:t>
            </w:r>
            <w:r>
              <w:rPr>
                <w:rFonts w:hint="eastAsia" w:ascii="楷体" w:hAnsi="楷体" w:eastAsia="楷体"/>
                <w:b/>
                <w:sz w:val="24"/>
                <w:lang w:eastAsia="zh-CN"/>
              </w:rPr>
              <w:t>学情分析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72" w:type="dxa"/>
            <w:gridSpan w:val="5"/>
          </w:tcPr>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val="en-US" w:eastAsia="zh-CN"/>
              </w:rPr>
              <w:t>本节课共有6名学生，学生之间的学习能力存在着一定的差距。在故事理解层面，A层学生故事理解能力较强，能够正确理解故事情节，并分析出故事中所蕴含的道理；B层学生可以听懂故事，并在教师的帮助下理解故事中所蕴含的道理。在音乐素养层面，A层学生具有一定的音乐素养和感知力，能够听出节奏和音符的变化，并且在音乐活动中可以保持较长时间的注意力，愿意主动参与音乐表演；B层学生对音乐的感知相对较为迟钝，需要教师在引导才能感受到音乐的节奏和情绪变化。参与音乐活动时需要教师的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72" w:type="dxa"/>
            <w:gridSpan w:val="5"/>
          </w:tcPr>
          <w:p>
            <w:pPr>
              <w:spacing w:line="520" w:lineRule="exact"/>
              <w:rPr>
                <w:rFonts w:hint="eastAsia" w:ascii="楷体" w:hAnsi="楷体" w:eastAsia="楷体"/>
                <w:b/>
                <w:sz w:val="24"/>
                <w:lang w:val="en-US" w:eastAsia="zh-CN"/>
              </w:rPr>
            </w:pPr>
            <w:r>
              <w:rPr>
                <w:rFonts w:hint="eastAsia" w:ascii="楷体" w:hAnsi="楷体" w:eastAsia="楷体"/>
                <w:b/>
                <w:sz w:val="24"/>
                <w:lang w:val="en-US" w:eastAsia="zh-CN"/>
              </w:rPr>
              <w:t>二、</w:t>
            </w:r>
            <w:r>
              <w:rPr>
                <w:rFonts w:hint="eastAsia" w:ascii="楷体" w:hAnsi="楷体" w:eastAsia="楷体"/>
                <w:b/>
                <w:sz w:val="24"/>
                <w:lang w:eastAsia="zh-CN"/>
              </w:rPr>
              <w:t>教学目标</w:t>
            </w:r>
            <w:r>
              <w:rPr>
                <w:rFonts w:hint="eastAsia" w:ascii="楷体" w:hAnsi="楷体" w:eastAsia="楷体"/>
                <w:b/>
                <w:sz w:val="24"/>
                <w:lang w:val="en-US" w:eastAsia="zh-CN"/>
              </w:rPr>
              <w:t xml:space="preserve"> （分层）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9472" w:type="dxa"/>
            <w:gridSpan w:val="5"/>
          </w:tcPr>
          <w:p>
            <w:pPr>
              <w:pStyle w:val="5"/>
              <w:numPr>
                <w:ilvl w:val="0"/>
                <w:numId w:val="0"/>
              </w:numPr>
              <w:rPr>
                <w:rFonts w:hint="eastAsia"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A层：1.能跟随节奏完整地学唱AI生成童谣。</w:t>
            </w:r>
          </w:p>
          <w:p>
            <w:pPr>
              <w:pStyle w:val="5"/>
              <w:numPr>
                <w:ilvl w:val="0"/>
                <w:numId w:val="0"/>
              </w:numPr>
              <w:ind w:left="722" w:leftChars="0"/>
              <w:rPr>
                <w:rFonts w:hint="eastAsia"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2.能主动参与童谣儿歌创编活动。</w:t>
            </w:r>
          </w:p>
          <w:p>
            <w:pPr>
              <w:pStyle w:val="5"/>
              <w:numPr>
                <w:ilvl w:val="0"/>
                <w:numId w:val="0"/>
              </w:numPr>
              <w:ind w:left="722" w:leftChars="0"/>
              <w:rPr>
                <w:rFonts w:hint="default"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3.积极主动参与课堂活动，培养学生对音乐的感受力和表现力</w:t>
            </w:r>
          </w:p>
          <w:p>
            <w:pPr>
              <w:pStyle w:val="5"/>
              <w:numPr>
                <w:ilvl w:val="0"/>
                <w:numId w:val="0"/>
              </w:numPr>
              <w:rPr>
                <w:rFonts w:hint="eastAsia"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B层：1.在教师引导下能跟随节奏学唱AI生成童谣。</w:t>
            </w:r>
          </w:p>
          <w:p>
            <w:pPr>
              <w:pStyle w:val="5"/>
              <w:numPr>
                <w:ilvl w:val="0"/>
                <w:numId w:val="0"/>
              </w:numPr>
              <w:ind w:left="722" w:leftChars="0"/>
              <w:rPr>
                <w:rFonts w:hint="eastAsia"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2.在教师的引导下能参与学童谣儿歌创编活动。</w:t>
            </w:r>
          </w:p>
          <w:p>
            <w:pPr>
              <w:pStyle w:val="5"/>
              <w:numPr>
                <w:ilvl w:val="0"/>
                <w:numId w:val="0"/>
              </w:numPr>
              <w:ind w:left="722" w:leftChars="0"/>
              <w:rPr>
                <w:rFonts w:hint="default"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3.愿意参与课堂互动，激发学生学习音乐的兴趣。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2" w:type="dxa"/>
            <w:gridSpan w:val="5"/>
          </w:tcPr>
          <w:p>
            <w:pPr>
              <w:spacing w:line="520" w:lineRule="exact"/>
              <w:rPr>
                <w:rFonts w:hint="eastAsia" w:ascii="楷体" w:hAnsi="楷体" w:eastAsia="楷体"/>
                <w:b/>
                <w:sz w:val="24"/>
                <w:lang w:eastAsia="zh-CN"/>
              </w:rPr>
            </w:pPr>
            <w:r>
              <w:rPr>
                <w:rFonts w:hint="eastAsia" w:ascii="楷体" w:hAnsi="楷体" w:eastAsia="楷体"/>
                <w:b/>
                <w:sz w:val="24"/>
                <w:lang w:val="en-US" w:eastAsia="zh-CN"/>
              </w:rPr>
              <w:t>三、</w:t>
            </w:r>
            <w:r>
              <w:rPr>
                <w:rFonts w:hint="eastAsia" w:ascii="楷体" w:hAnsi="楷体" w:eastAsia="楷体"/>
                <w:b/>
                <w:sz w:val="24"/>
                <w:lang w:eastAsia="zh-CN"/>
              </w:rPr>
              <w:t>教学准备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472" w:type="dxa"/>
            <w:gridSpan w:val="5"/>
          </w:tcPr>
          <w:p>
            <w:pPr>
              <w:spacing w:line="520" w:lineRule="exact"/>
              <w:ind w:firstLine="241" w:firstLineChars="100"/>
              <w:rPr>
                <w:rFonts w:hint="default" w:ascii="楷体" w:hAnsi="楷体" w:eastAsia="楷体"/>
                <w:b/>
                <w:sz w:val="24"/>
                <w:lang w:val="en-US" w:eastAsia="zh-CN"/>
              </w:rPr>
            </w:pPr>
            <w:r>
              <w:rPr>
                <w:rFonts w:hint="eastAsia" w:ascii="楷体" w:hAnsi="楷体" w:eastAsia="楷体"/>
                <w:b/>
                <w:sz w:val="24"/>
                <w:lang w:eastAsia="zh-CN"/>
              </w:rPr>
              <w:t>知识准备：</w:t>
            </w:r>
            <w:r>
              <w:rPr>
                <w:rFonts w:hint="eastAsia" w:ascii="楷体" w:hAnsi="楷体" w:eastAsia="楷体"/>
                <w:b/>
                <w:sz w:val="24"/>
                <w:lang w:val="en-US" w:eastAsia="zh-CN"/>
              </w:rPr>
              <w:t>掌握AI 绘本童谣、熟悉节奏（</w:t>
            </w:r>
            <w:r>
              <w:rPr>
                <w:rFonts w:hint="eastAsia" w:ascii="楷体" w:hAnsi="楷体" w:eastAsia="楷体"/>
                <w:b/>
                <w:sz w:val="24"/>
                <w:u w:val="single"/>
                <w:lang w:val="en-US" w:eastAsia="zh-CN"/>
              </w:rPr>
              <w:t>XX</w:t>
            </w:r>
            <w:r>
              <w:rPr>
                <w:rFonts w:hint="eastAsia" w:ascii="楷体" w:hAnsi="楷体" w:eastAsia="楷体"/>
                <w:b/>
                <w:sz w:val="24"/>
                <w:lang w:val="en-US" w:eastAsia="zh-CN"/>
              </w:rPr>
              <w:t xml:space="preserve"> X|</w:t>
            </w:r>
            <w:r>
              <w:rPr>
                <w:rFonts w:hint="eastAsia" w:ascii="楷体" w:hAnsi="楷体" w:eastAsia="楷体"/>
                <w:b/>
                <w:sz w:val="24"/>
                <w:u w:val="single"/>
                <w:lang w:val="en-US" w:eastAsia="zh-CN"/>
              </w:rPr>
              <w:t>XX</w:t>
            </w:r>
            <w:r>
              <w:rPr>
                <w:rFonts w:hint="eastAsia" w:ascii="楷体" w:hAnsi="楷体" w:eastAsia="楷体"/>
                <w:b/>
                <w:sz w:val="24"/>
                <w:lang w:val="en-US" w:eastAsia="zh-CN"/>
              </w:rPr>
              <w:t xml:space="preserve"> </w:t>
            </w:r>
            <w:r>
              <w:rPr>
                <w:rFonts w:hint="eastAsia" w:ascii="楷体" w:hAnsi="楷体" w:eastAsia="楷体"/>
                <w:b/>
                <w:sz w:val="24"/>
                <w:u w:val="single"/>
                <w:lang w:val="en-US" w:eastAsia="zh-CN"/>
              </w:rPr>
              <w:t>XX</w:t>
            </w:r>
            <w:r>
              <w:rPr>
                <w:rFonts w:hint="eastAsia" w:ascii="楷体" w:hAnsi="楷体" w:eastAsia="楷体"/>
                <w:b/>
                <w:sz w:val="24"/>
                <w:lang w:val="en-US" w:eastAsia="zh-CN"/>
              </w:rPr>
              <w:t>)</w:t>
            </w:r>
          </w:p>
          <w:p>
            <w:pPr>
              <w:spacing w:line="520" w:lineRule="exact"/>
              <w:ind w:firstLine="241" w:firstLineChars="100"/>
              <w:rPr>
                <w:rFonts w:hint="default" w:ascii="楷体" w:hAnsi="楷体" w:eastAsia="楷体"/>
                <w:b/>
                <w:sz w:val="24"/>
                <w:lang w:val="en-US" w:eastAsia="zh-CN"/>
              </w:rPr>
            </w:pPr>
            <w:r>
              <w:rPr>
                <w:rFonts w:hint="eastAsia" w:ascii="楷体" w:hAnsi="楷体" w:eastAsia="楷体"/>
                <w:b/>
                <w:sz w:val="24"/>
                <w:lang w:eastAsia="zh-CN"/>
              </w:rPr>
              <w:t xml:space="preserve">教学材料： </w:t>
            </w:r>
            <w:r>
              <w:rPr>
                <w:rFonts w:hint="eastAsia" w:ascii="楷体" w:hAnsi="楷体" w:eastAsia="楷体"/>
                <w:b/>
                <w:sz w:val="24"/>
                <w:lang w:val="en-US" w:eastAsia="zh-CN"/>
              </w:rPr>
              <w:t>ppt课件、豆包、deepseek、网页钢琴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72" w:type="dxa"/>
            <w:gridSpan w:val="5"/>
          </w:tcPr>
          <w:p>
            <w:pPr>
              <w:spacing w:line="520" w:lineRule="exact"/>
              <w:rPr>
                <w:rFonts w:hint="default" w:ascii="楷体" w:hAnsi="楷体" w:eastAsia="楷体"/>
                <w:b/>
                <w:sz w:val="24"/>
                <w:lang w:val="en-US" w:eastAsia="zh-CN"/>
              </w:rPr>
            </w:pPr>
            <w:r>
              <w:rPr>
                <w:rFonts w:hint="eastAsia" w:ascii="楷体" w:hAnsi="楷体" w:eastAsia="楷体"/>
                <w:b/>
                <w:sz w:val="24"/>
                <w:lang w:val="en-US" w:eastAsia="zh-CN"/>
              </w:rPr>
              <w:t>四、</w:t>
            </w:r>
            <w:r>
              <w:rPr>
                <w:rFonts w:hint="eastAsia" w:ascii="楷体" w:hAnsi="楷体" w:eastAsia="楷体"/>
                <w:b/>
                <w:sz w:val="24"/>
                <w:lang w:eastAsia="zh-CN"/>
              </w:rPr>
              <w:t>教学重点、难点</w:t>
            </w:r>
            <w:r>
              <w:rPr>
                <w:rFonts w:hint="eastAsia" w:ascii="楷体" w:hAnsi="楷体" w:eastAsia="楷体"/>
                <w:b/>
                <w:sz w:val="24"/>
                <w:lang w:val="en-US" w:eastAsia="zh-CN"/>
              </w:rPr>
              <w:t xml:space="preserve"> (分层)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9472" w:type="dxa"/>
            <w:gridSpan w:val="5"/>
          </w:tcPr>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eastAsia="zh-CN"/>
              </w:rPr>
              <w:t>重点：</w:t>
            </w:r>
          </w:p>
          <w:p>
            <w:pPr>
              <w:pStyle w:val="5"/>
              <w:numPr>
                <w:ilvl w:val="0"/>
                <w:numId w:val="0"/>
              </w:numPr>
              <w:ind w:firstLine="241" w:firstLineChars="100"/>
              <w:rPr>
                <w:rFonts w:hint="eastAsia"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A层：能独立学唱AI生成童谣。</w:t>
            </w:r>
          </w:p>
          <w:p>
            <w:pPr>
              <w:pStyle w:val="5"/>
              <w:numPr>
                <w:ilvl w:val="0"/>
                <w:numId w:val="0"/>
              </w:numPr>
              <w:ind w:firstLine="241" w:firstLineChars="100"/>
              <w:rPr>
                <w:rFonts w:hint="eastAsia" w:ascii="楷体" w:hAnsi="楷体" w:eastAsia="楷体"/>
                <w:b/>
                <w:sz w:val="24"/>
                <w:lang w:eastAsia="zh-CN"/>
              </w:rPr>
            </w:pPr>
            <w:r>
              <w:rPr>
                <w:rFonts w:hint="eastAsia" w:ascii="楷体" w:hAnsi="楷体" w:eastAsia="楷体" w:cstheme="minorBidi"/>
                <w:b/>
                <w:kern w:val="2"/>
                <w:sz w:val="24"/>
                <w:szCs w:val="22"/>
                <w:lang w:val="en-US" w:eastAsia="zh-CN" w:bidi="ar-SA"/>
              </w:rPr>
              <w:t>B层：在教师的引导下学唱AI生成童谣。</w:t>
            </w:r>
          </w:p>
          <w:p>
            <w:pPr>
              <w:spacing w:line="520" w:lineRule="exact"/>
              <w:ind w:firstLine="241" w:firstLineChars="100"/>
              <w:rPr>
                <w:rFonts w:hint="eastAsia" w:ascii="楷体" w:hAnsi="楷体" w:eastAsia="楷体"/>
                <w:b/>
                <w:sz w:val="24"/>
                <w:lang w:eastAsia="zh-CN"/>
              </w:rPr>
            </w:pPr>
          </w:p>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eastAsia="zh-CN"/>
              </w:rPr>
              <w:t xml:space="preserve">难点： </w:t>
            </w:r>
          </w:p>
          <w:p>
            <w:pPr>
              <w:pStyle w:val="5"/>
              <w:numPr>
                <w:ilvl w:val="0"/>
                <w:numId w:val="0"/>
              </w:numPr>
              <w:ind w:firstLine="241" w:firstLineChars="100"/>
              <w:rPr>
                <w:rFonts w:hint="default" w:ascii="楷体" w:hAnsi="楷体" w:eastAsia="楷体" w:cstheme="minorBidi"/>
                <w:b/>
                <w:kern w:val="2"/>
                <w:sz w:val="24"/>
                <w:szCs w:val="22"/>
                <w:lang w:val="en-US" w:eastAsia="zh-CN" w:bidi="ar-SA"/>
              </w:rPr>
            </w:pPr>
            <w:r>
              <w:rPr>
                <w:rFonts w:hint="eastAsia" w:ascii="楷体" w:hAnsi="楷体" w:eastAsia="楷体" w:cstheme="minorBidi"/>
                <w:b/>
                <w:kern w:val="2"/>
                <w:sz w:val="24"/>
                <w:szCs w:val="22"/>
                <w:lang w:val="en-US" w:eastAsia="zh-CN" w:bidi="ar-SA"/>
              </w:rPr>
              <w:t>A层：有节奏地演唱改编后的童谣儿歌。</w:t>
            </w:r>
          </w:p>
          <w:p>
            <w:pPr>
              <w:pStyle w:val="5"/>
              <w:numPr>
                <w:ilvl w:val="0"/>
                <w:numId w:val="0"/>
              </w:numPr>
              <w:ind w:firstLine="241" w:firstLineChars="100"/>
              <w:rPr>
                <w:rFonts w:hint="default" w:ascii="楷体" w:hAnsi="楷体" w:eastAsia="楷体"/>
                <w:b/>
                <w:sz w:val="24"/>
                <w:lang w:val="en-US" w:eastAsia="zh-CN"/>
              </w:rPr>
            </w:pPr>
            <w:r>
              <w:rPr>
                <w:rFonts w:hint="eastAsia" w:ascii="楷体" w:hAnsi="楷体" w:eastAsia="楷体" w:cstheme="minorBidi"/>
                <w:b/>
                <w:kern w:val="2"/>
                <w:sz w:val="24"/>
                <w:szCs w:val="22"/>
                <w:lang w:val="en-US" w:eastAsia="zh-CN" w:bidi="ar-SA"/>
              </w:rPr>
              <w:t>B层：在教师的引导下演唱改编后的童谣儿歌。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59" w:type="dxa"/>
            <w:gridSpan w:val="3"/>
          </w:tcPr>
          <w:p>
            <w:pPr>
              <w:spacing w:line="520" w:lineRule="exact"/>
              <w:rPr>
                <w:rFonts w:hint="eastAsia" w:ascii="楷体" w:hAnsi="楷体" w:eastAsia="楷体"/>
                <w:b/>
                <w:sz w:val="24"/>
                <w:lang w:eastAsia="zh-CN"/>
              </w:rPr>
            </w:pPr>
            <w:r>
              <w:rPr>
                <w:rFonts w:hint="eastAsia" w:ascii="楷体" w:hAnsi="楷体" w:eastAsia="楷体"/>
                <w:b/>
                <w:sz w:val="24"/>
                <w:lang w:val="en-US" w:eastAsia="zh-CN"/>
              </w:rPr>
              <w:t>五、</w:t>
            </w:r>
            <w:r>
              <w:rPr>
                <w:rFonts w:hint="eastAsia" w:ascii="楷体" w:hAnsi="楷体" w:eastAsia="楷体"/>
                <w:b/>
                <w:sz w:val="24"/>
                <w:lang w:eastAsia="zh-CN"/>
              </w:rPr>
              <w:t>教学过程</w:t>
            </w:r>
          </w:p>
        </w:tc>
        <w:tc>
          <w:tcPr>
            <w:tcW w:w="2713" w:type="dxa"/>
            <w:gridSpan w:val="2"/>
          </w:tcPr>
          <w:p>
            <w:pPr>
              <w:spacing w:line="520" w:lineRule="exact"/>
              <w:ind w:firstLine="241" w:firstLineChars="100"/>
              <w:rPr>
                <w:rFonts w:hint="eastAsia" w:ascii="楷体" w:hAnsi="楷体" w:eastAsia="楷体"/>
                <w:b/>
                <w:sz w:val="24"/>
                <w:lang w:eastAsia="zh-CN"/>
              </w:rPr>
            </w:pPr>
            <w:r>
              <w:rPr>
                <w:rFonts w:hint="eastAsia" w:ascii="楷体" w:hAnsi="楷体" w:eastAsia="楷体"/>
                <w:b/>
                <w:sz w:val="24"/>
                <w:lang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9" w:type="dxa"/>
            <w:gridSpan w:val="3"/>
          </w:tcPr>
          <w:p>
            <w:pPr>
              <w:pStyle w:val="5"/>
              <w:numPr>
                <w:ilvl w:val="0"/>
                <w:numId w:val="0"/>
              </w:numPr>
              <w:ind w:firstLine="281" w:firstLineChars="100"/>
              <w:rPr>
                <w:rFonts w:hint="eastAsia" w:ascii="楷体" w:hAnsi="楷体" w:eastAsia="楷体" w:cstheme="minorBidi"/>
                <w:b/>
                <w:kern w:val="2"/>
                <w:sz w:val="28"/>
                <w:szCs w:val="28"/>
                <w:lang w:val="en-US" w:eastAsia="zh-CN" w:bidi="ar-SA"/>
              </w:rPr>
            </w:pPr>
            <w:r>
              <w:rPr>
                <w:rFonts w:hint="eastAsia" w:ascii="楷体" w:hAnsi="楷体" w:eastAsia="楷体" w:cstheme="minorBidi"/>
                <w:b/>
                <w:kern w:val="2"/>
                <w:sz w:val="28"/>
                <w:szCs w:val="28"/>
                <w:lang w:val="en-US" w:eastAsia="zh-CN" w:bidi="ar-SA"/>
              </w:rPr>
              <w:t>（一）导入环节：回顾绘本，复述故事</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课堂问候：师生问好</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回顾提问：教师出示老鼠图片，提问“上节课我们读了哪本有趣的绘本？发生了什么事？”，引导学生回忆绘本前半部分情节。</w:t>
            </w:r>
          </w:p>
          <w:p>
            <w:pPr>
              <w:pStyle w:val="5"/>
              <w:numPr>
                <w:ilvl w:val="0"/>
                <w:numId w:val="0"/>
              </w:numPr>
              <w:ind w:firstLine="240" w:firstLineChars="100"/>
              <w:rPr>
                <w:rFonts w:hint="default"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复述绘本：教师带领学生一起有节奏的演唱由上节课所学的“AI童谣（1.2）”，并适宜地提醒学生注意两段童谣中节奏的变化。</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导入新课：“大家记得真清楚！今天我们继续和爱探险的小老鼠一起看看接下来的探险路上又发生了哪些有趣的事情？”</w:t>
            </w:r>
          </w:p>
          <w:p>
            <w:pPr>
              <w:pStyle w:val="5"/>
              <w:numPr>
                <w:ilvl w:val="0"/>
                <w:numId w:val="0"/>
              </w:numPr>
              <w:ind w:firstLine="281" w:firstLineChars="100"/>
              <w:rPr>
                <w:rFonts w:hint="eastAsia" w:ascii="楷体" w:hAnsi="楷体" w:eastAsia="楷体" w:cstheme="minorBidi"/>
                <w:b/>
                <w:kern w:val="2"/>
                <w:sz w:val="28"/>
                <w:szCs w:val="28"/>
                <w:lang w:val="en-US" w:eastAsia="zh-CN" w:bidi="ar-SA"/>
              </w:rPr>
            </w:pPr>
            <w:r>
              <w:rPr>
                <w:rFonts w:hint="eastAsia" w:ascii="楷体" w:hAnsi="楷体" w:eastAsia="楷体" w:cstheme="minorBidi"/>
                <w:b/>
                <w:kern w:val="2"/>
                <w:sz w:val="28"/>
                <w:szCs w:val="28"/>
                <w:lang w:val="en-US" w:eastAsia="zh-CN" w:bidi="ar-SA"/>
              </w:rPr>
              <w:t>（二）新授环节：分段学文，学唱童谣</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故事学习：教师逐页展示绘本画面，带领学生朗读对应文字，用提问“这小老鼠第三天、第四天都经历了什么？”引导学生总结核心内容。</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生成童谣：针对故事情节总结内容，现场用AI生成对应童谣，展示童谣歌词，带领学生逐句朗读，纠正发音、划分节奏。</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学唱童谣：播放节奏音乐，教师范唱，标注节奏。学生跟随教师分句学唱，采用律动创编的形式，帮助学生掌握童谣内容。</w:t>
            </w:r>
          </w:p>
          <w:p>
            <w:pPr>
              <w:pStyle w:val="5"/>
              <w:numPr>
                <w:ilvl w:val="0"/>
                <w:numId w:val="0"/>
              </w:numPr>
              <w:ind w:firstLine="240" w:firstLineChars="100"/>
              <w:rPr>
                <w:rFonts w:hint="eastAsia" w:ascii="楷体" w:hAnsi="楷体" w:eastAsia="楷体" w:cstheme="minorBidi"/>
                <w:b/>
                <w:kern w:val="2"/>
                <w:sz w:val="24"/>
                <w:szCs w:val="22"/>
                <w:lang w:val="en-US" w:eastAsia="zh-CN" w:bidi="ar-SA"/>
              </w:rPr>
            </w:pPr>
            <w:r>
              <w:rPr>
                <w:rFonts w:hint="eastAsia" w:ascii="楷体" w:hAnsi="楷体" w:eastAsia="楷体" w:cstheme="minorBidi"/>
                <w:b w:val="0"/>
                <w:bCs/>
                <w:kern w:val="2"/>
                <w:sz w:val="24"/>
                <w:szCs w:val="22"/>
                <w:lang w:val="en-US" w:eastAsia="zh-CN" w:bidi="ar-SA"/>
              </w:rPr>
              <w:t>巩固练习：学生完整演唱AI童谣，A层学生尝试独立演唱，B层学生在教师的引导下演唱，教师巡视指导，关注节奏与歌词准确性。</w:t>
            </w:r>
          </w:p>
          <w:p>
            <w:pPr>
              <w:pStyle w:val="5"/>
              <w:numPr>
                <w:ilvl w:val="0"/>
                <w:numId w:val="0"/>
              </w:numPr>
              <w:ind w:firstLine="281" w:firstLineChars="100"/>
              <w:rPr>
                <w:rFonts w:hint="eastAsia" w:ascii="楷体" w:hAnsi="楷体" w:eastAsia="楷体" w:cstheme="minorBidi"/>
                <w:b w:val="0"/>
                <w:bCs/>
                <w:kern w:val="2"/>
                <w:sz w:val="28"/>
                <w:szCs w:val="28"/>
                <w:lang w:val="en-US" w:eastAsia="zh-CN" w:bidi="ar-SA"/>
              </w:rPr>
            </w:pPr>
            <w:r>
              <w:rPr>
                <w:rFonts w:hint="eastAsia" w:ascii="楷体" w:hAnsi="楷体" w:eastAsia="楷体" w:cstheme="minorBidi"/>
                <w:b/>
                <w:kern w:val="2"/>
                <w:sz w:val="28"/>
                <w:szCs w:val="28"/>
                <w:lang w:val="en-US" w:eastAsia="zh-CN" w:bidi="ar-SA"/>
              </w:rPr>
              <w:t>（三）拓展环节：创编童谣，欢唱儿歌</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AI创编：根据童谣内容，用AI随机选配适配音乐，将童谣改编为完整儿歌，展示儿歌歌词与旋律提示。</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学唱儿歌：教师通过“网页钢琴”弹唱并教唱儿歌，提醒学生注意旋律和节奏的变化之处。A层学生随教师分句学唱，B层学生跟随教师结合拍手、简单肢体律动。</w:t>
            </w:r>
          </w:p>
          <w:p>
            <w:pPr>
              <w:pStyle w:val="5"/>
              <w:numPr>
                <w:ilvl w:val="0"/>
                <w:numId w:val="0"/>
              </w:numPr>
              <w:ind w:firstLine="240" w:firstLineChars="100"/>
              <w:rPr>
                <w:rFonts w:hint="default"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巩固练习：播放完整童谣音频，全体学生齐唱，师生共同完整演唱童谣。</w:t>
            </w:r>
          </w:p>
          <w:p>
            <w:pPr>
              <w:pStyle w:val="5"/>
              <w:numPr>
                <w:ilvl w:val="0"/>
                <w:numId w:val="0"/>
              </w:numPr>
              <w:ind w:firstLine="240" w:firstLineChars="100"/>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完整演绎：播放四二拍节奏音频，全体学生齐唱，师生共同完成三段童谣、儿歌的连贯演唱。</w:t>
            </w:r>
          </w:p>
          <w:p>
            <w:pPr>
              <w:pStyle w:val="5"/>
              <w:numPr>
                <w:ilvl w:val="0"/>
                <w:numId w:val="0"/>
              </w:numPr>
              <w:ind w:firstLine="281" w:firstLineChars="100"/>
              <w:rPr>
                <w:rFonts w:hint="eastAsia" w:ascii="楷体" w:hAnsi="楷体" w:eastAsia="楷体" w:cstheme="minorBidi"/>
                <w:b/>
                <w:bCs w:val="0"/>
                <w:kern w:val="2"/>
                <w:sz w:val="28"/>
                <w:szCs w:val="28"/>
                <w:lang w:val="en-US" w:eastAsia="zh-CN" w:bidi="ar-SA"/>
              </w:rPr>
            </w:pPr>
            <w:r>
              <w:rPr>
                <w:rFonts w:hint="eastAsia" w:ascii="楷体" w:hAnsi="楷体" w:eastAsia="楷体" w:cstheme="minorBidi"/>
                <w:b/>
                <w:bCs w:val="0"/>
                <w:kern w:val="2"/>
                <w:sz w:val="28"/>
                <w:szCs w:val="28"/>
                <w:lang w:val="en-US" w:eastAsia="zh-CN" w:bidi="ar-SA"/>
              </w:rPr>
              <w:t>（四）课堂小结</w:t>
            </w:r>
          </w:p>
          <w:p>
            <w:pPr>
              <w:pStyle w:val="5"/>
              <w:numPr>
                <w:ilvl w:val="0"/>
                <w:numId w:val="0"/>
              </w:numPr>
              <w:ind w:firstLine="240" w:firstLineChars="100"/>
              <w:rPr>
                <w:rFonts w:hint="default" w:ascii="楷体" w:hAnsi="楷体" w:eastAsia="楷体" w:cstheme="minorBidi"/>
                <w:b/>
                <w:kern w:val="2"/>
                <w:sz w:val="24"/>
                <w:szCs w:val="22"/>
                <w:lang w:val="en-US" w:eastAsia="zh-CN" w:bidi="ar-SA"/>
              </w:rPr>
            </w:pPr>
            <w:r>
              <w:rPr>
                <w:rFonts w:hint="eastAsia" w:ascii="楷体" w:hAnsi="楷体" w:eastAsia="楷体" w:cstheme="minorBidi"/>
                <w:b w:val="0"/>
                <w:bCs/>
                <w:kern w:val="2"/>
                <w:sz w:val="24"/>
                <w:szCs w:val="22"/>
                <w:lang w:val="en-US" w:eastAsia="zh-CN" w:bidi="ar-SA"/>
              </w:rPr>
              <w:t>回顾总结：故事中的小老鼠在探险过程中遇到了很多困难，但是他都没有放弃，而是积极地寻找解决方法。这个故事告诉我们我们在日常生活中不要逃避要勇敢第面对各种难题。希望大家都能像故事里的小英雄一样，在生活中做一个勇敢、能干的好孩子！</w:t>
            </w: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p>
            <w:pPr>
              <w:spacing w:line="520" w:lineRule="exact"/>
              <w:rPr>
                <w:rFonts w:hint="eastAsia" w:ascii="楷体" w:hAnsi="楷体" w:eastAsia="楷体"/>
                <w:b/>
                <w:sz w:val="28"/>
                <w:szCs w:val="28"/>
              </w:rPr>
            </w:pPr>
          </w:p>
        </w:tc>
        <w:tc>
          <w:tcPr>
            <w:tcW w:w="2713" w:type="dxa"/>
            <w:gridSpan w:val="2"/>
          </w:tcPr>
          <w:p>
            <w:pPr>
              <w:keepNext w:val="0"/>
              <w:keepLines w:val="0"/>
              <w:widowControl/>
              <w:suppressLineNumbers w:val="0"/>
              <w:jc w:val="left"/>
              <w:rPr>
                <w:rFonts w:hint="eastAsia" w:ascii="楷体" w:hAnsi="楷体" w:eastAsia="楷体" w:cstheme="minorBidi"/>
                <w:b w:val="0"/>
                <w:bCs/>
                <w:kern w:val="2"/>
                <w:sz w:val="24"/>
                <w:szCs w:val="22"/>
                <w:lang w:val="en-US" w:eastAsia="zh-CN" w:bidi="ar-SA"/>
              </w:rPr>
            </w:pPr>
          </w:p>
          <w:p>
            <w:pPr>
              <w:keepNext w:val="0"/>
              <w:keepLines w:val="0"/>
              <w:widowControl/>
              <w:suppressLineNumbers w:val="0"/>
              <w:jc w:val="left"/>
              <w:rPr>
                <w:rFonts w:hint="eastAsia" w:ascii="楷体" w:hAnsi="楷体" w:eastAsia="楷体" w:cstheme="minorBidi"/>
                <w:b w:val="0"/>
                <w:bCs/>
                <w:kern w:val="2"/>
                <w:sz w:val="24"/>
                <w:szCs w:val="22"/>
                <w:lang w:val="en-US" w:eastAsia="zh-CN" w:bidi="ar-SA"/>
              </w:rPr>
            </w:pPr>
          </w:p>
          <w:p>
            <w:pPr>
              <w:keepNext w:val="0"/>
              <w:keepLines w:val="0"/>
              <w:widowControl/>
              <w:suppressLineNumbers w:val="0"/>
              <w:ind w:firstLine="480" w:firstLineChars="200"/>
              <w:jc w:val="left"/>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利用实物教具激发兴趣，引导回忆旧知，锻炼情节再现能力。以童谣演唱强化绘本记忆，渗透节奏感知，铺垫新知，引发学生的学习兴趣。</w:t>
            </w: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keepNext w:val="0"/>
              <w:keepLines w:val="0"/>
              <w:widowControl/>
              <w:suppressLineNumbers w:val="0"/>
              <w:ind w:firstLine="480" w:firstLineChars="200"/>
              <w:jc w:val="left"/>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 xml:space="preserve"> 发挥 AI 即时性，让童谣贴合绘本，夯实语言与节奏基础，通过教师示范 + 多感官协作，降低学唱难度，培养肢体协调与音乐感知力。</w:t>
            </w: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keepNext w:val="0"/>
              <w:keepLines w:val="0"/>
              <w:widowControl/>
              <w:suppressLineNumbers w:val="0"/>
              <w:ind w:firstLine="480" w:firstLineChars="200"/>
              <w:jc w:val="left"/>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充分发挥 AI 优势丰富绘本教学资源，提升绘本学习的趣味性。采用“网页钢琴”降低旋律学习难度，分层设计让各层次学生参与其中。通过集体齐唱巩固内容，培养课堂参与感与协作意识。</w:t>
            </w:r>
          </w:p>
          <w:p>
            <w:pPr>
              <w:keepNext w:val="0"/>
              <w:keepLines w:val="0"/>
              <w:widowControl/>
              <w:suppressLineNumbers w:val="0"/>
              <w:ind w:firstLine="480" w:firstLineChars="200"/>
              <w:jc w:val="left"/>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完整演唱绘本童谣，深化对绘本内容的整体理解</w:t>
            </w:r>
          </w:p>
          <w:p>
            <w:pPr>
              <w:keepNext w:val="0"/>
              <w:keepLines w:val="0"/>
              <w:widowControl/>
              <w:suppressLineNumbers w:val="0"/>
              <w:ind w:firstLine="480" w:firstLineChars="200"/>
              <w:jc w:val="left"/>
              <w:rPr>
                <w:rFonts w:hint="eastAsia" w:ascii="楷体" w:hAnsi="楷体" w:eastAsia="楷体" w:cstheme="minorBidi"/>
                <w:b w:val="0"/>
                <w:bCs/>
                <w:kern w:val="2"/>
                <w:sz w:val="24"/>
                <w:szCs w:val="22"/>
                <w:lang w:val="en-US" w:eastAsia="zh-CN" w:bidi="ar-SA"/>
              </w:rPr>
            </w:pPr>
          </w:p>
          <w:p>
            <w:pPr>
              <w:spacing w:line="520" w:lineRule="exact"/>
              <w:rPr>
                <w:rFonts w:hint="eastAsia" w:ascii="楷体" w:hAnsi="楷体" w:eastAsia="楷体"/>
                <w:b/>
                <w:sz w:val="24"/>
              </w:rPr>
            </w:pPr>
          </w:p>
          <w:p>
            <w:pPr>
              <w:spacing w:line="520" w:lineRule="exact"/>
              <w:rPr>
                <w:rFonts w:hint="eastAsia" w:ascii="楷体" w:hAnsi="楷体" w:eastAsia="楷体"/>
                <w:b/>
                <w:sz w:val="24"/>
              </w:rPr>
            </w:pPr>
          </w:p>
          <w:p>
            <w:pPr>
              <w:keepNext w:val="0"/>
              <w:keepLines w:val="0"/>
              <w:widowControl/>
              <w:suppressLineNumbers w:val="0"/>
              <w:ind w:firstLine="480" w:firstLineChars="200"/>
              <w:jc w:val="left"/>
              <w:rPr>
                <w:rFonts w:hint="eastAsia" w:ascii="楷体" w:hAnsi="楷体" w:eastAsia="楷体" w:cstheme="minorBidi"/>
                <w:b w:val="0"/>
                <w:bCs/>
                <w:kern w:val="2"/>
                <w:sz w:val="24"/>
                <w:szCs w:val="22"/>
                <w:lang w:val="en-US" w:eastAsia="zh-CN" w:bidi="ar-SA"/>
              </w:rPr>
            </w:pPr>
            <w:r>
              <w:rPr>
                <w:rFonts w:hint="eastAsia" w:ascii="楷体" w:hAnsi="楷体" w:eastAsia="楷体" w:cstheme="minorBidi"/>
                <w:b w:val="0"/>
                <w:bCs/>
                <w:kern w:val="2"/>
                <w:sz w:val="24"/>
                <w:szCs w:val="22"/>
                <w:lang w:val="en-US" w:eastAsia="zh-CN" w:bidi="ar-SA"/>
              </w:rPr>
              <w:t>渗透德育，让学生将故事道理与生活关联。培养学生自我认同感，落实品格培养的目标。</w:t>
            </w:r>
          </w:p>
          <w:p>
            <w:pPr>
              <w:spacing w:line="520" w:lineRule="exact"/>
              <w:rPr>
                <w:rFonts w:hint="eastAsia" w:ascii="楷体" w:hAnsi="楷体" w:eastAsia="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472" w:type="dxa"/>
            <w:gridSpan w:val="5"/>
          </w:tcPr>
          <w:p>
            <w:pPr>
              <w:numPr>
                <w:ilvl w:val="0"/>
                <w:numId w:val="1"/>
              </w:numPr>
              <w:spacing w:line="520" w:lineRule="exact"/>
              <w:rPr>
                <w:rFonts w:hint="eastAsia" w:ascii="楷体" w:hAnsi="楷体" w:eastAsia="楷体"/>
                <w:b/>
                <w:sz w:val="24"/>
                <w:lang w:val="en-US" w:eastAsia="zh-CN"/>
              </w:rPr>
            </w:pPr>
            <w:r>
              <w:rPr>
                <w:rFonts w:hint="eastAsia" w:ascii="楷体" w:hAnsi="楷体" w:eastAsia="楷体"/>
                <w:b/>
                <w:sz w:val="24"/>
                <w:lang w:eastAsia="zh-CN"/>
              </w:rPr>
              <w:t>板书设计：</w:t>
            </w:r>
            <w:r>
              <w:rPr>
                <w:rFonts w:hint="eastAsia" w:ascii="楷体" w:hAnsi="楷体" w:eastAsia="楷体"/>
                <w:b/>
                <w:sz w:val="24"/>
                <w:lang w:val="en-US" w:eastAsia="zh-CN"/>
              </w:rPr>
              <w:t xml:space="preserve">             爱探险的小老鼠</w:t>
            </w:r>
          </w:p>
          <w:p>
            <w:pPr>
              <w:numPr>
                <w:ilvl w:val="0"/>
                <w:numId w:val="0"/>
              </w:numPr>
              <w:spacing w:line="520" w:lineRule="exact"/>
              <w:rPr>
                <w:rFonts w:hint="eastAsia" w:hAnsi="DejaVu Math TeX Gyre"/>
                <w:i w:val="0"/>
                <w:sz w:val="24"/>
                <w:lang w:val="en-US" w:eastAsia="zh-CN"/>
              </w:rPr>
            </w:pPr>
            <w:r>
              <w:rPr>
                <w:rFonts w:hint="eastAsia" w:ascii="楷体" w:hAnsi="楷体" w:eastAsia="楷体"/>
                <w:b/>
                <w:sz w:val="24"/>
                <w:lang w:val="en-US" w:eastAsia="zh-CN"/>
              </w:rPr>
              <w:t xml:space="preserve">                  </w:t>
            </w:r>
            <m:oMath>
              <m:f>
                <m:fPr>
                  <m:ctrlPr>
                    <w:rPr>
                      <w:rFonts w:ascii="DejaVu Math TeX Gyre" w:hAnsi="DejaVu Math TeX Gyre"/>
                      <w:i/>
                      <w:sz w:val="24"/>
                      <w:lang w:val="en-US"/>
                    </w:rPr>
                  </m:ctrlPr>
                </m:fPr>
                <m:num>
                  <m:r>
                    <w:rPr>
                      <w:rFonts w:hint="default" w:ascii="DejaVu Math TeX Gyre" w:hAnsi="DejaVu Math TeX Gyre"/>
                      <w:sz w:val="24"/>
                      <w:lang w:val="en-US" w:eastAsia="zh-CN"/>
                    </w:rPr>
                    <m:t>2</m:t>
                  </m:r>
                  <m:ctrlPr>
                    <w:rPr>
                      <w:rFonts w:ascii="DejaVu Math TeX Gyre" w:hAnsi="DejaVu Math TeX Gyre"/>
                      <w:i/>
                      <w:sz w:val="24"/>
                      <w:lang w:val="en-US"/>
                    </w:rPr>
                  </m:ctrlPr>
                </m:num>
                <m:den>
                  <m:r>
                    <w:rPr>
                      <w:rFonts w:hint="default" w:ascii="DejaVu Math TeX Gyre" w:hAnsi="DejaVu Math TeX Gyre"/>
                      <w:sz w:val="24"/>
                      <w:lang w:val="en-US" w:eastAsia="zh-CN"/>
                    </w:rPr>
                    <m:t>4</m:t>
                  </m:r>
                  <m:ctrlPr>
                    <w:rPr>
                      <w:rFonts w:ascii="DejaVu Math TeX Gyre" w:hAnsi="DejaVu Math TeX Gyre"/>
                      <w:i/>
                      <w:sz w:val="24"/>
                      <w:lang w:val="en-US"/>
                    </w:rPr>
                  </m:ctrlPr>
                </m:den>
              </m:f>
            </m:oMath>
            <w:r>
              <w:rPr>
                <w:rFonts w:hint="eastAsia" w:hAnsi="DejaVu Math TeX Gyre"/>
                <w:i w:val="0"/>
                <w:sz w:val="24"/>
                <w:lang w:val="en-US" w:eastAsia="zh-CN"/>
              </w:rPr>
              <w:t xml:space="preserve">    </w:t>
            </w:r>
            <w:r>
              <w:rPr>
                <w:rFonts w:hint="eastAsia" w:hAnsi="DejaVu Math TeX Gyre"/>
                <w:i w:val="0"/>
                <w:sz w:val="24"/>
                <w:u w:val="single"/>
                <w:lang w:val="en-US" w:eastAsia="zh-CN"/>
              </w:rPr>
              <w:t>XX</w:t>
            </w:r>
            <w:r>
              <w:rPr>
                <w:rFonts w:hint="eastAsia" w:hAnsi="DejaVu Math TeX Gyre"/>
                <w:i w:val="0"/>
                <w:sz w:val="24"/>
                <w:lang w:val="en-US" w:eastAsia="zh-CN"/>
              </w:rPr>
              <w:t xml:space="preserve"> X  |</w:t>
            </w:r>
          </w:p>
          <w:p>
            <w:pPr>
              <w:numPr>
                <w:ilvl w:val="0"/>
                <w:numId w:val="0"/>
              </w:numPr>
              <w:spacing w:line="520" w:lineRule="exact"/>
              <w:rPr>
                <w:rFonts w:hint="default" w:hAnsi="DejaVu Math TeX Gyre"/>
                <w:i w:val="0"/>
                <w:sz w:val="24"/>
                <w:lang w:val="en-US" w:eastAsia="zh-CN"/>
              </w:rPr>
            </w:pPr>
            <w:r>
              <w:rPr>
                <w:rFonts w:hint="eastAsia" w:hAnsi="DejaVu Math TeX Gyre"/>
                <w:i w:val="0"/>
                <w:sz w:val="24"/>
                <w:lang w:val="en-US" w:eastAsia="zh-CN"/>
              </w:rPr>
              <w:t xml:space="preserve">                       </w:t>
            </w:r>
            <w:r>
              <w:rPr>
                <w:rFonts w:hint="eastAsia" w:hAnsi="DejaVu Math TeX Gyre"/>
                <w:i w:val="0"/>
                <w:sz w:val="24"/>
                <w:u w:val="single"/>
                <w:lang w:val="en-US" w:eastAsia="zh-CN"/>
              </w:rPr>
              <w:t>XX</w:t>
            </w:r>
            <w:r>
              <w:rPr>
                <w:rFonts w:hint="eastAsia" w:hAnsi="DejaVu Math TeX Gyre"/>
                <w:i w:val="0"/>
                <w:sz w:val="24"/>
                <w:lang w:val="en-US" w:eastAsia="zh-CN"/>
              </w:rPr>
              <w:t xml:space="preserve"> </w:t>
            </w:r>
            <w:r>
              <w:rPr>
                <w:rFonts w:hint="eastAsia" w:hAnsi="DejaVu Math TeX Gyre"/>
                <w:i w:val="0"/>
                <w:sz w:val="24"/>
                <w:u w:val="single"/>
                <w:lang w:val="en-US" w:eastAsia="zh-CN"/>
              </w:rPr>
              <w:t>XX</w:t>
            </w:r>
            <w:r>
              <w:rPr>
                <w:rFonts w:hint="eastAsia" w:hAnsi="DejaVu Math TeX Gyre"/>
                <w:i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72" w:type="dxa"/>
            <w:gridSpan w:val="5"/>
          </w:tcPr>
          <w:p>
            <w:pPr>
              <w:spacing w:line="520" w:lineRule="exact"/>
              <w:rPr>
                <w:rFonts w:hint="eastAsia" w:ascii="楷体" w:hAnsi="楷体" w:eastAsia="楷体"/>
                <w:b/>
                <w:sz w:val="24"/>
                <w:lang w:eastAsia="zh-CN"/>
              </w:rPr>
            </w:pPr>
            <w:r>
              <w:rPr>
                <w:rFonts w:hint="eastAsia" w:ascii="楷体" w:hAnsi="楷体" w:eastAsia="楷体"/>
                <w:b/>
                <w:sz w:val="24"/>
                <w:lang w:val="en-US" w:eastAsia="zh-CN"/>
              </w:rPr>
              <w:t>七、</w:t>
            </w:r>
            <w:r>
              <w:rPr>
                <w:rFonts w:hint="eastAsia" w:ascii="楷体" w:hAnsi="楷体" w:eastAsia="楷体"/>
                <w:b/>
                <w:sz w:val="24"/>
                <w:lang w:eastAsia="zh-CN"/>
              </w:rPr>
              <w:t>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472" w:type="dxa"/>
            <w:gridSpan w:val="5"/>
          </w:tcPr>
          <w:p>
            <w:pPr>
              <w:numPr>
                <w:numId w:val="0"/>
              </w:numPr>
              <w:spacing w:line="520" w:lineRule="exact"/>
              <w:rPr>
                <w:rFonts w:hint="eastAsia" w:ascii="楷体" w:hAnsi="楷体" w:eastAsia="楷体"/>
                <w:b w:val="0"/>
                <w:bCs/>
                <w:sz w:val="24"/>
                <w:lang w:val="en-US" w:eastAsia="zh-CN"/>
              </w:rPr>
            </w:pPr>
            <w:r>
              <w:rPr>
                <w:rFonts w:hint="eastAsia" w:ascii="楷体" w:hAnsi="楷体" w:eastAsia="楷体"/>
                <w:b w:val="0"/>
                <w:bCs/>
                <w:sz w:val="24"/>
                <w:lang w:val="en-US" w:eastAsia="zh-CN"/>
              </w:rPr>
              <w:t>1.导入环节，缺少对之前绘本内容的回忆，直接带领学生演唱童谣，使得一些学生没有想起童谣的内容。</w:t>
            </w:r>
          </w:p>
          <w:p>
            <w:pPr>
              <w:numPr>
                <w:numId w:val="0"/>
              </w:numPr>
              <w:spacing w:line="520" w:lineRule="exact"/>
              <w:rPr>
                <w:rFonts w:hint="default" w:ascii="楷体" w:hAnsi="楷体" w:eastAsia="楷体"/>
                <w:b w:val="0"/>
                <w:bCs/>
                <w:sz w:val="24"/>
                <w:lang w:val="en-US" w:eastAsia="zh-CN"/>
              </w:rPr>
            </w:pPr>
            <w:r>
              <w:rPr>
                <w:rFonts w:hint="eastAsia" w:ascii="楷体" w:hAnsi="楷体" w:eastAsia="楷体"/>
                <w:b w:val="0"/>
                <w:bCs/>
                <w:sz w:val="24"/>
                <w:lang w:val="en-US" w:eastAsia="zh-CN"/>
              </w:rPr>
              <w:t>2.新授环节，在划分节奏部分占用时间过长，导致在学唱童谣环节时间不够。</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DejaVu Math TeX Gyre">
    <w:altName w:val="NumberOnly"/>
    <w:panose1 w:val="02000503000000000000"/>
    <w:charset w:val="00"/>
    <w:family w:val="auto"/>
    <w:pitch w:val="default"/>
    <w:sig w:usb0="00000000" w:usb1="00000000" w:usb2="02000000" w:usb3="00000000" w:csb0="60000193" w:csb1="0DD4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7EC464"/>
    <w:multiLevelType w:val="singleLevel"/>
    <w:tmpl w:val="CB7EC4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706C2"/>
    <w:rsid w:val="153F1DD6"/>
    <w:rsid w:val="342932DA"/>
    <w:rsid w:val="5A2706C2"/>
    <w:rsid w:val="63DF0AEF"/>
    <w:rsid w:val="74F027B2"/>
    <w:rsid w:val="77FF5114"/>
    <w:rsid w:val="CEB75DA8"/>
    <w:rsid w:val="FDBE6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_Style 13"/>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60</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2026-04-03T22:09:00Z</dcterms:created>
  <dc:creator>sj</dc:creator>
  <cp:lastModifiedBy>丫丫</cp:lastModifiedBy>
  <dcterms:modified xsi:type="dcterms:W3CDTF">2026-04-10T05:12:15Z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CF3A181BF36FE165B445CF693048B410_42</vt:lpwstr>
  </property>
</Properties>
</file>